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67374" w14:textId="77777777" w:rsidR="00B719A8" w:rsidRDefault="0033174D" w:rsidP="0033174D">
      <w:pPr>
        <w:jc w:val="center"/>
      </w:pPr>
      <w:r>
        <w:rPr>
          <w:noProof/>
          <w:lang w:eastAsia="en-GB"/>
        </w:rPr>
        <w:drawing>
          <wp:inline distT="0" distB="0" distL="0" distR="0" wp14:anchorId="0DAEAE47" wp14:editId="0160834F">
            <wp:extent cx="1505585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7FE1C" w14:textId="77777777" w:rsidR="0033174D" w:rsidRPr="0033174D" w:rsidRDefault="0033174D" w:rsidP="0033174D">
      <w:pPr>
        <w:rPr>
          <w:b/>
          <w:u w:val="single"/>
        </w:rPr>
      </w:pPr>
      <w:r w:rsidRPr="0033174D">
        <w:rPr>
          <w:b/>
          <w:u w:val="single"/>
        </w:rPr>
        <w:t xml:space="preserve">FOI 0123  </w:t>
      </w:r>
    </w:p>
    <w:p w14:paraId="73FC5142" w14:textId="77777777" w:rsidR="0033174D" w:rsidRPr="0033174D" w:rsidRDefault="0033174D" w:rsidP="0033174D">
      <w:pPr>
        <w:rPr>
          <w:b/>
          <w:color w:val="1F4E79" w:themeColor="accent1" w:themeShade="80"/>
        </w:rPr>
      </w:pPr>
      <w:r w:rsidRPr="0033174D">
        <w:rPr>
          <w:b/>
          <w:color w:val="1F4E79" w:themeColor="accent1" w:themeShade="80"/>
        </w:rPr>
        <w:t>16 February 2023</w:t>
      </w:r>
    </w:p>
    <w:p w14:paraId="31C6500E" w14:textId="77777777" w:rsidR="0033174D" w:rsidRDefault="0033174D" w:rsidP="0033174D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Thank you for your email dated 23 January 2023 and request for information, I am pleased to provide the following:</w:t>
      </w:r>
    </w:p>
    <w:p w14:paraId="1FFA0553" w14:textId="77777777" w:rsidR="0033174D" w:rsidRDefault="0033174D" w:rsidP="0033174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How much </w:t>
      </w:r>
      <w:proofErr w:type="gramStart"/>
      <w:r>
        <w:rPr>
          <w:rFonts w:ascii="Calibri" w:hAnsi="Calibri" w:cs="Calibri"/>
          <w:b/>
          <w:bCs/>
          <w:color w:val="000000"/>
        </w:rPr>
        <w:t>your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current and previous Commissioners claimed in expenses over their respective tenures in each of the past three calendar years: 2022, 2021 and 2020.</w:t>
      </w:r>
    </w:p>
    <w:p w14:paraId="55AB0BA1" w14:textId="77777777" w:rsidR="0033174D" w:rsidRDefault="0033174D" w:rsidP="0033174D">
      <w:pPr>
        <w:rPr>
          <w:rFonts w:ascii="Calibri" w:hAnsi="Calibri" w:cs="Calibri"/>
          <w:b/>
          <w:bCs/>
          <w:color w:val="1F497D"/>
        </w:rPr>
      </w:pPr>
    </w:p>
    <w:p w14:paraId="1DEA0E76" w14:textId="77777777" w:rsidR="0033174D" w:rsidRDefault="0033174D" w:rsidP="0033174D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color w:val="1F4E79"/>
        </w:rPr>
        <w:t xml:space="preserve">The figures for the year 2021/22 </w:t>
      </w:r>
      <w:r>
        <w:rPr>
          <w:rFonts w:ascii="Calibri" w:hAnsi="Calibri" w:cs="Calibri"/>
          <w:color w:val="10253F"/>
        </w:rPr>
        <w:t>are</w:t>
      </w:r>
      <w:r>
        <w:rPr>
          <w:rFonts w:ascii="Calibri" w:hAnsi="Calibri" w:cs="Calibri"/>
          <w:color w:val="1F4E79"/>
        </w:rPr>
        <w:t xml:space="preserve"> listed on our website</w:t>
      </w:r>
      <w:r>
        <w:rPr>
          <w:rFonts w:ascii="Calibri" w:hAnsi="Calibri" w:cs="Calibri"/>
          <w:b/>
          <w:bCs/>
          <w:color w:val="1F4E79"/>
        </w:rPr>
        <w:t xml:space="preserve"> </w:t>
      </w:r>
      <w:hyperlink r:id="rId9" w:history="1">
        <w:r>
          <w:rPr>
            <w:rStyle w:val="Hyperlink"/>
            <w:rFonts w:ascii="Calibri" w:hAnsi="Calibri" w:cs="Calibri"/>
            <w:color w:val="0070C0"/>
          </w:rPr>
          <w:t>Expenditure and expenses - Thames Valley PCC (thamesvalley-pcc.gov.uk)</w:t>
        </w:r>
      </w:hyperlink>
      <w:r>
        <w:rPr>
          <w:rFonts w:ascii="Calibri" w:hAnsi="Calibri" w:cs="Calibri"/>
          <w:color w:val="0070C0"/>
        </w:rPr>
        <w:t xml:space="preserve"> . </w:t>
      </w:r>
      <w:r>
        <w:rPr>
          <w:rFonts w:ascii="Calibri" w:hAnsi="Calibri" w:cs="Calibri"/>
          <w:color w:val="1F4E79"/>
        </w:rPr>
        <w:t>I have attached the PCC expenses for the financial year 2020-21.</w:t>
      </w:r>
    </w:p>
    <w:p w14:paraId="373978B8" w14:textId="77777777" w:rsidR="0033174D" w:rsidRDefault="0033174D" w:rsidP="003317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2D8F8FF" w14:textId="77777777" w:rsidR="0033174D" w:rsidRDefault="0033174D" w:rsidP="0033174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The total cost of running your office (including staff salaries) for each of the past three calendar years: 2022, 2021 and 2020.</w:t>
      </w:r>
    </w:p>
    <w:p w14:paraId="48D5136C" w14:textId="77777777" w:rsidR="0033174D" w:rsidRDefault="0033174D" w:rsidP="0033174D">
      <w:pPr>
        <w:rPr>
          <w:rFonts w:ascii="Calibri" w:hAnsi="Calibri" w:cs="Calibri"/>
          <w:color w:val="1F497D"/>
        </w:rPr>
      </w:pPr>
    </w:p>
    <w:p w14:paraId="3156E655" w14:textId="77777777" w:rsidR="0033174D" w:rsidRDefault="0033174D" w:rsidP="0033174D">
      <w:pPr>
        <w:rPr>
          <w:rFonts w:ascii="Calibri" w:hAnsi="Calibri" w:cs="Calibri"/>
          <w:color w:val="1F497D"/>
          <w:lang w:eastAsia="en-GB"/>
        </w:rPr>
      </w:pPr>
      <w:r>
        <w:rPr>
          <w:rFonts w:ascii="Calibri" w:hAnsi="Calibri" w:cs="Calibri"/>
          <w:color w:val="1F497D"/>
        </w:rPr>
        <w:t xml:space="preserve">This is listed in the PCC Statement of accounts. </w:t>
      </w:r>
      <w:r>
        <w:rPr>
          <w:rFonts w:ascii="Calibri" w:hAnsi="Calibri" w:cs="Calibri"/>
          <w:color w:val="1F4E79"/>
        </w:rPr>
        <w:t xml:space="preserve">I’ve attached the 2019/20 PCC Statement of accounts. 2020/21 and 2021/22 is available on our </w:t>
      </w:r>
      <w:r>
        <w:rPr>
          <w:rFonts w:ascii="Calibri" w:hAnsi="Calibri" w:cs="Calibri"/>
          <w:color w:val="10253F"/>
        </w:rPr>
        <w:t>website</w:t>
      </w:r>
      <w:r>
        <w:rPr>
          <w:rFonts w:ascii="Calibri" w:hAnsi="Calibri" w:cs="Calibri"/>
          <w:color w:val="1F4E79"/>
        </w:rPr>
        <w:t xml:space="preserve"> </w:t>
      </w:r>
      <w:hyperlink r:id="rId10" w:history="1">
        <w:r>
          <w:rPr>
            <w:rStyle w:val="Hyperlink"/>
            <w:rFonts w:ascii="Calibri" w:hAnsi="Calibri" w:cs="Calibri"/>
            <w:color w:val="0070C0"/>
          </w:rPr>
          <w:t>Statement of Accounts - Thames Valley PCC (thamesvalley-pcc.gov.uk)</w:t>
        </w:r>
      </w:hyperlink>
    </w:p>
    <w:p w14:paraId="6DCF2B62" w14:textId="77777777" w:rsidR="0033174D" w:rsidRDefault="0033174D" w:rsidP="003317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FC04D02" w14:textId="77777777" w:rsidR="0033174D" w:rsidRDefault="0033174D" w:rsidP="0033174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The number of staff, in FTE, employed by your office for each of the past three calendar years: 2022, 2021 and 2020. </w:t>
      </w:r>
    </w:p>
    <w:p w14:paraId="4F5709B0" w14:textId="77777777" w:rsidR="0033174D" w:rsidRDefault="0033174D" w:rsidP="003317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911"/>
        <w:gridCol w:w="1984"/>
      </w:tblGrid>
      <w:tr w:rsidR="0033174D" w14:paraId="3752C355" w14:textId="77777777" w:rsidTr="0033174D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751C" w14:textId="77777777" w:rsidR="0033174D" w:rsidRDefault="003317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Police Staff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9AA7" w14:textId="77777777" w:rsidR="0033174D" w:rsidRDefault="003317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Establishment FTE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A63B" w14:textId="77777777" w:rsidR="0033174D" w:rsidRDefault="003317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Actual FTE</w:t>
            </w:r>
          </w:p>
        </w:tc>
      </w:tr>
      <w:tr w:rsidR="0033174D" w14:paraId="7D05E2A9" w14:textId="77777777" w:rsidTr="0033174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598F" w14:textId="77777777" w:rsidR="0033174D" w:rsidRDefault="003317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31 March 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CBC5" w14:textId="77777777" w:rsidR="0033174D" w:rsidRDefault="003317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27.90*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121F" w14:textId="77777777" w:rsidR="0033174D" w:rsidRDefault="003317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24.51</w:t>
            </w:r>
          </w:p>
        </w:tc>
      </w:tr>
      <w:tr w:rsidR="0033174D" w14:paraId="66220885" w14:textId="77777777" w:rsidTr="0033174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5E76" w14:textId="77777777" w:rsidR="0033174D" w:rsidRPr="0033174D" w:rsidRDefault="0033174D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33174D">
              <w:rPr>
                <w:rFonts w:ascii="Calibri" w:hAnsi="Calibri" w:cs="Calibri"/>
                <w:color w:val="1F4E79" w:themeColor="accent1" w:themeShade="80"/>
              </w:rPr>
              <w:t>31 March 2020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B274" w14:textId="77777777" w:rsidR="0033174D" w:rsidRPr="0033174D" w:rsidRDefault="0033174D" w:rsidP="0033174D">
            <w:pPr>
              <w:rPr>
                <w:rFonts w:ascii="Calibri" w:hAnsi="Calibri" w:cs="Calibri"/>
                <w:color w:val="1F4E79" w:themeColor="accent1" w:themeShade="80"/>
              </w:rPr>
            </w:pPr>
            <w:r>
              <w:rPr>
                <w:rFonts w:ascii="Calibri" w:hAnsi="Calibri" w:cs="Calibri"/>
                <w:color w:val="1F4E79" w:themeColor="accent1" w:themeShade="80"/>
              </w:rPr>
              <w:t xml:space="preserve">           </w:t>
            </w:r>
            <w:r w:rsidRPr="0033174D">
              <w:rPr>
                <w:rFonts w:ascii="Calibri" w:hAnsi="Calibri" w:cs="Calibri"/>
                <w:color w:val="1F4E79" w:themeColor="accent1" w:themeShade="80"/>
              </w:rPr>
              <w:t>27.90</w:t>
            </w:r>
            <w:r>
              <w:rPr>
                <w:rFonts w:ascii="Calibri" w:hAnsi="Calibri" w:cs="Calibri"/>
                <w:color w:val="1F4E79" w:themeColor="accent1" w:themeShade="80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BE0F6" w14:textId="77777777" w:rsidR="0033174D" w:rsidRPr="0033174D" w:rsidRDefault="0033174D">
            <w:pPr>
              <w:jc w:val="center"/>
              <w:rPr>
                <w:rFonts w:ascii="Calibri" w:hAnsi="Calibri" w:cs="Calibri"/>
                <w:color w:val="1F4E79" w:themeColor="accent1" w:themeShade="80"/>
              </w:rPr>
            </w:pPr>
            <w:r w:rsidRPr="0033174D">
              <w:rPr>
                <w:rFonts w:ascii="Calibri" w:hAnsi="Calibri" w:cs="Calibri"/>
                <w:color w:val="1F4E79" w:themeColor="accent1" w:themeShade="80"/>
              </w:rPr>
              <w:t>23.20</w:t>
            </w:r>
          </w:p>
        </w:tc>
      </w:tr>
      <w:tr w:rsidR="0033174D" w14:paraId="1F7AAFA6" w14:textId="77777777" w:rsidTr="0033174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B746" w14:textId="77777777" w:rsidR="0033174D" w:rsidRDefault="0033174D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        </w:t>
            </w:r>
            <w:r>
              <w:rPr>
                <w:rFonts w:ascii="Calibri" w:hAnsi="Calibri" w:cs="Calibri"/>
                <w:color w:val="1F497D"/>
              </w:rPr>
              <w:t>31 March 2021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D3EB" w14:textId="77777777" w:rsidR="0033174D" w:rsidRDefault="003317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27.95*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AFE6" w14:textId="77777777" w:rsidR="0033174D" w:rsidRDefault="003317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26.43</w:t>
            </w:r>
          </w:p>
        </w:tc>
      </w:tr>
      <w:tr w:rsidR="0033174D" w14:paraId="425D2462" w14:textId="77777777" w:rsidTr="0033174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2369" w14:textId="77777777" w:rsidR="0033174D" w:rsidRDefault="003317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31 March 2022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3E25" w14:textId="77777777" w:rsidR="0033174D" w:rsidRDefault="003317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32.47*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0AD3" w14:textId="77777777" w:rsidR="0033174D" w:rsidRDefault="003317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28.12</w:t>
            </w:r>
          </w:p>
        </w:tc>
      </w:tr>
    </w:tbl>
    <w:p w14:paraId="0A499461" w14:textId="77777777" w:rsidR="0033174D" w:rsidRDefault="0033174D" w:rsidP="003317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1F497D"/>
        </w:rPr>
      </w:pPr>
    </w:p>
    <w:p w14:paraId="43CDF95F" w14:textId="77777777" w:rsidR="0033174D" w:rsidRDefault="0033174D" w:rsidP="0033174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1F497D"/>
          <w:sz w:val="20"/>
          <w:szCs w:val="20"/>
        </w:rPr>
      </w:pPr>
      <w:r>
        <w:rPr>
          <w:rFonts w:ascii="Calibri" w:hAnsi="Calibri" w:cs="Calibri"/>
          <w:b/>
          <w:bCs/>
          <w:color w:val="1F497D"/>
          <w:sz w:val="20"/>
          <w:szCs w:val="20"/>
        </w:rPr>
        <w:t>*</w:t>
      </w:r>
      <w:r>
        <w:rPr>
          <w:rFonts w:ascii="Calibri" w:hAnsi="Calibri" w:cs="Calibri"/>
          <w:color w:val="1F497D"/>
          <w:sz w:val="20"/>
          <w:szCs w:val="20"/>
        </w:rPr>
        <w:t>This includes 7 members of staff in our Victims First Hub, the front-line service providing support to victims of crime and their families. Some other PCCs contract out this service to 3</w:t>
      </w:r>
      <w:r>
        <w:rPr>
          <w:rFonts w:ascii="Calibri" w:hAnsi="Calibri" w:cs="Calibri"/>
          <w:color w:val="1F497D"/>
          <w:sz w:val="20"/>
          <w:szCs w:val="20"/>
          <w:vertAlign w:val="superscript"/>
        </w:rPr>
        <w:t>rd</w:t>
      </w:r>
      <w:r>
        <w:rPr>
          <w:rFonts w:ascii="Calibri" w:hAnsi="Calibri" w:cs="Calibri"/>
          <w:color w:val="1F497D"/>
          <w:sz w:val="20"/>
          <w:szCs w:val="20"/>
        </w:rPr>
        <w:t xml:space="preserve"> party providers.</w:t>
      </w:r>
      <w:bookmarkStart w:id="0" w:name="_GoBack"/>
      <w:bookmarkEnd w:id="0"/>
    </w:p>
    <w:p w14:paraId="4FE48AD3" w14:textId="77777777" w:rsidR="0033174D" w:rsidRDefault="0033174D" w:rsidP="0033174D">
      <w:pPr>
        <w:jc w:val="center"/>
      </w:pPr>
    </w:p>
    <w:sectPr w:rsidR="00331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A2A"/>
    <w:multiLevelType w:val="multilevel"/>
    <w:tmpl w:val="ADCE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4D"/>
    <w:rsid w:val="0033174D"/>
    <w:rsid w:val="00841653"/>
    <w:rsid w:val="00C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2265D3"/>
  <w15:chartTrackingRefBased/>
  <w15:docId w15:val="{506312DE-5C15-4074-B127-89DF966B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7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31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br01.safelinks.protection.outlook.com/?url=https%3A%2F%2Fwww.thamesvalley-pcc.gov.uk%2Four-information%2Ffinances%2Fstatement-of-accounts%2F&amp;data=05%7C01%7CPCC%40thamesvalley.police.uk%7C24727a17d1284d6bf1a508db0e57cb6b%7C23de4379957a41a69587165d6c6b4dbd%7C0%7C0%7C638119542477330775%7CUnknown%7CTWFpbGZsb3d8eyJWIjoiMC4wLjAwMDAiLCJQIjoiV2luMzIiLCJBTiI6Ik1haWwiLCJXVCI6Mn0%3D%7C3000%7C%7C%7C&amp;sdata=BjNmbJEpKMZV4fz7WLj1n5GLCogrIdl5LCTK4m0UuVk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br01.safelinks.protection.outlook.com/?url=https%3A%2F%2Fwww.thamesvalley-pcc.gov.uk%2Four-information%2Ffinances%2Fexpenditure-and-expenses%2F&amp;data=05%7C01%7CPCC%40thamesvalley.police.uk%7C24727a17d1284d6bf1a508db0e57cb6b%7C23de4379957a41a69587165d6c6b4dbd%7C0%7C0%7C638119542477330775%7CUnknown%7CTWFpbGZsb3d8eyJWIjoiMC4wLjAwMDAiLCJQIjoiV2luMzIiLCJBTiI6Ik1haWwiLCJXVCI6Mn0%3D%7C3000%7C%7C%7C&amp;sdata=3oLbXqAMfRFNl2CYI7XaJCzG2OT5GPUQlyf2E7DDYH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C0579364F744AE3F06AF396A9821" ma:contentTypeVersion="14" ma:contentTypeDescription="Create a new document." ma:contentTypeScope="" ma:versionID="687e346ce86796f7ba873421dfd6809d">
  <xsd:schema xmlns:xsd="http://www.w3.org/2001/XMLSchema" xmlns:xs="http://www.w3.org/2001/XMLSchema" xmlns:p="http://schemas.microsoft.com/office/2006/metadata/properties" xmlns:ns3="6386e545-629d-429f-be82-7525900544c7" xmlns:ns4="65b5b971-7bb0-45bb-9d59-5578c684154c" targetNamespace="http://schemas.microsoft.com/office/2006/metadata/properties" ma:root="true" ma:fieldsID="03b89b36e776d428d0363ebbb50f286c" ns3:_="" ns4:_="">
    <xsd:import namespace="6386e545-629d-429f-be82-7525900544c7"/>
    <xsd:import namespace="65b5b971-7bb0-45bb-9d59-5578c6841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e545-629d-429f-be82-7525900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971-7bb0-45bb-9d59-5578c684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86e545-629d-429f-be82-7525900544c7" xsi:nil="true"/>
  </documentManagement>
</p:properties>
</file>

<file path=customXml/itemProps1.xml><?xml version="1.0" encoding="utf-8"?>
<ds:datastoreItem xmlns:ds="http://schemas.openxmlformats.org/officeDocument/2006/customXml" ds:itemID="{62B37CA6-5DFA-4826-A61B-4F4B4E9C2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e545-629d-429f-be82-7525900544c7"/>
    <ds:schemaRef ds:uri="65b5b971-7bb0-45bb-9d59-5578c684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190EB-8348-484B-9181-99049302D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5E73B-281E-4F6E-9B44-F77086644A9B}">
  <ds:schemaRefs>
    <ds:schemaRef ds:uri="http://schemas.microsoft.com/office/2006/metadata/properties"/>
    <ds:schemaRef ds:uri="6386e545-629d-429f-be82-7525900544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b5b971-7bb0-45bb-9d59-5578c684154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Katouzian, Jim (C9268)</dc:creator>
  <cp:keywords/>
  <dc:description/>
  <cp:lastModifiedBy>Katouzian, Jim (C9268)</cp:lastModifiedBy>
  <cp:revision>1</cp:revision>
  <dcterms:created xsi:type="dcterms:W3CDTF">2024-02-28T10:07:00Z</dcterms:created>
  <dcterms:modified xsi:type="dcterms:W3CDTF">2024-02-28T10:10:00Z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0x010100820AC0579364F744AE3F06AF396A9821</vt:lpwstr>
  </property>
</Properties>
</file>