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796" w:tblpY="766"/>
        <w:tblW w:w="9639" w:type="dxa"/>
        <w:tblLook w:val="04A0" w:firstRow="1" w:lastRow="0" w:firstColumn="1" w:lastColumn="0" w:noHBand="0" w:noVBand="1"/>
      </w:tblPr>
      <w:tblGrid>
        <w:gridCol w:w="4341"/>
        <w:gridCol w:w="5298"/>
      </w:tblGrid>
      <w:tr w:rsidR="00E06D95" w:rsidRPr="00015EB1" w14:paraId="0E872DDA" w14:textId="77777777" w:rsidTr="00E06D95">
        <w:trPr>
          <w:trHeight w:val="1655"/>
        </w:trPr>
        <w:tc>
          <w:tcPr>
            <w:tcW w:w="4341" w:type="dxa"/>
          </w:tcPr>
          <w:p w14:paraId="518EEA48" w14:textId="77777777" w:rsidR="00E06D95" w:rsidRPr="00015EB1" w:rsidRDefault="00E06D95" w:rsidP="00E06D95">
            <w:pPr>
              <w:spacing w:after="0"/>
              <w:rPr>
                <w:rFonts w:asciiTheme="minorHAnsi" w:hAnsiTheme="minorHAnsi" w:cstheme="minorHAnsi"/>
                <w:szCs w:val="24"/>
                <w:highlight w:val="yellow"/>
              </w:rPr>
            </w:pPr>
          </w:p>
          <w:p w14:paraId="72BEA398" w14:textId="49D8DF03" w:rsidR="00E06D95" w:rsidRPr="00015EB1" w:rsidRDefault="00E06D95" w:rsidP="00E06D95">
            <w:pPr>
              <w:spacing w:after="0"/>
              <w:rPr>
                <w:rFonts w:asciiTheme="minorHAnsi" w:hAnsiTheme="minorHAnsi" w:cstheme="minorHAnsi"/>
                <w:szCs w:val="24"/>
              </w:rPr>
            </w:pPr>
          </w:p>
          <w:p w14:paraId="1696FD73" w14:textId="77777777" w:rsidR="00E06D95" w:rsidRPr="00015EB1" w:rsidRDefault="00E06D95" w:rsidP="00E06D95">
            <w:pPr>
              <w:spacing w:after="0"/>
              <w:rPr>
                <w:rFonts w:asciiTheme="minorHAnsi" w:hAnsiTheme="minorHAnsi" w:cstheme="minorHAnsi"/>
                <w:szCs w:val="24"/>
              </w:rPr>
            </w:pPr>
          </w:p>
          <w:p w14:paraId="009DDCBD" w14:textId="77777777" w:rsidR="00441559" w:rsidRPr="00015EB1" w:rsidRDefault="00441559" w:rsidP="00E06D95">
            <w:pPr>
              <w:spacing w:after="0"/>
              <w:rPr>
                <w:rFonts w:asciiTheme="minorHAnsi" w:hAnsiTheme="minorHAnsi" w:cstheme="minorHAnsi"/>
                <w:szCs w:val="24"/>
              </w:rPr>
            </w:pPr>
          </w:p>
          <w:p w14:paraId="396C2F36" w14:textId="77777777" w:rsidR="00441559" w:rsidRPr="00015EB1" w:rsidRDefault="00441559" w:rsidP="00E06D95">
            <w:pPr>
              <w:spacing w:after="0"/>
              <w:rPr>
                <w:rFonts w:asciiTheme="minorHAnsi" w:hAnsiTheme="minorHAnsi" w:cstheme="minorHAnsi"/>
                <w:szCs w:val="24"/>
              </w:rPr>
            </w:pPr>
          </w:p>
          <w:p w14:paraId="10BCA9DB" w14:textId="77777777" w:rsidR="00441559" w:rsidRPr="00015EB1" w:rsidRDefault="00441559" w:rsidP="00E06D95">
            <w:pPr>
              <w:spacing w:after="0"/>
              <w:rPr>
                <w:rFonts w:asciiTheme="minorHAnsi" w:hAnsiTheme="minorHAnsi" w:cstheme="minorHAnsi"/>
                <w:szCs w:val="24"/>
              </w:rPr>
            </w:pPr>
          </w:p>
          <w:p w14:paraId="4018AE7E" w14:textId="77777777" w:rsidR="00441559" w:rsidRPr="00015EB1" w:rsidRDefault="00441559" w:rsidP="00E06D95">
            <w:pPr>
              <w:spacing w:after="0"/>
              <w:rPr>
                <w:rFonts w:asciiTheme="minorHAnsi" w:hAnsiTheme="minorHAnsi" w:cstheme="minorHAnsi"/>
                <w:szCs w:val="24"/>
              </w:rPr>
            </w:pPr>
          </w:p>
          <w:p w14:paraId="0ADC1359" w14:textId="77777777" w:rsidR="00441559" w:rsidRPr="00015EB1" w:rsidRDefault="00441559" w:rsidP="00E06D95">
            <w:pPr>
              <w:spacing w:after="0"/>
              <w:rPr>
                <w:rFonts w:asciiTheme="minorHAnsi" w:hAnsiTheme="minorHAnsi" w:cstheme="minorHAnsi"/>
                <w:szCs w:val="24"/>
              </w:rPr>
            </w:pPr>
          </w:p>
          <w:p w14:paraId="0DB719AE" w14:textId="77777777" w:rsidR="00441559" w:rsidRPr="00015EB1" w:rsidRDefault="00441559" w:rsidP="00E06D95">
            <w:pPr>
              <w:spacing w:after="0"/>
              <w:rPr>
                <w:rFonts w:asciiTheme="minorHAnsi" w:hAnsiTheme="minorHAnsi" w:cstheme="minorHAnsi"/>
                <w:szCs w:val="24"/>
              </w:rPr>
            </w:pPr>
          </w:p>
          <w:p w14:paraId="560BFBC0" w14:textId="77777777" w:rsidR="00441559" w:rsidRPr="00015EB1" w:rsidRDefault="00441559" w:rsidP="00E06D95">
            <w:pPr>
              <w:spacing w:after="0"/>
              <w:rPr>
                <w:rFonts w:asciiTheme="minorHAnsi" w:hAnsiTheme="minorHAnsi" w:cstheme="minorHAnsi"/>
                <w:szCs w:val="24"/>
              </w:rPr>
            </w:pPr>
          </w:p>
          <w:p w14:paraId="05AFB23E" w14:textId="77777777" w:rsidR="00A76D41" w:rsidRPr="00015EB1" w:rsidRDefault="00A76D41" w:rsidP="00E06D95">
            <w:pPr>
              <w:spacing w:after="0"/>
              <w:rPr>
                <w:rFonts w:asciiTheme="minorHAnsi" w:hAnsiTheme="minorHAnsi" w:cstheme="minorHAnsi"/>
                <w:b/>
                <w:szCs w:val="24"/>
              </w:rPr>
            </w:pPr>
          </w:p>
          <w:p w14:paraId="2E4031F7" w14:textId="77777777" w:rsidR="00F02FCC" w:rsidRPr="00015EB1" w:rsidRDefault="00F02FCC" w:rsidP="00E06D95">
            <w:pPr>
              <w:spacing w:after="0"/>
              <w:rPr>
                <w:rFonts w:asciiTheme="minorHAnsi" w:hAnsiTheme="minorHAnsi" w:cstheme="minorHAnsi"/>
                <w:color w:val="FF0000"/>
                <w:szCs w:val="24"/>
              </w:rPr>
            </w:pPr>
          </w:p>
          <w:p w14:paraId="7C85AF34" w14:textId="53834C5E" w:rsidR="008445BF" w:rsidRPr="00015EB1" w:rsidRDefault="008445BF" w:rsidP="00E06D95">
            <w:pPr>
              <w:spacing w:after="0"/>
              <w:rPr>
                <w:rStyle w:val="Hyperlink"/>
                <w:rFonts w:asciiTheme="minorHAnsi" w:hAnsiTheme="minorHAnsi" w:cstheme="minorHAnsi"/>
                <w:color w:val="auto"/>
                <w:szCs w:val="24"/>
                <w:u w:val="none"/>
                <w:lang w:val="en-US"/>
              </w:rPr>
            </w:pPr>
          </w:p>
          <w:p w14:paraId="613E6AD5" w14:textId="3C6B0BDA" w:rsidR="0054594C" w:rsidRPr="00015EB1" w:rsidRDefault="0054594C" w:rsidP="00441559">
            <w:pPr>
              <w:spacing w:after="0"/>
              <w:rPr>
                <w:rFonts w:asciiTheme="minorHAnsi" w:hAnsiTheme="minorHAnsi" w:cstheme="minorHAnsi"/>
                <w:szCs w:val="24"/>
              </w:rPr>
            </w:pPr>
          </w:p>
        </w:tc>
        <w:tc>
          <w:tcPr>
            <w:tcW w:w="5298" w:type="dxa"/>
          </w:tcPr>
          <w:p w14:paraId="329554DB" w14:textId="77777777" w:rsidR="00E06D95" w:rsidRPr="00015EB1" w:rsidRDefault="00E06D95" w:rsidP="00E06D95">
            <w:pPr>
              <w:spacing w:after="0"/>
              <w:jc w:val="right"/>
              <w:rPr>
                <w:rFonts w:asciiTheme="minorHAnsi" w:hAnsiTheme="minorHAnsi" w:cstheme="minorHAnsi"/>
                <w:b/>
                <w:szCs w:val="24"/>
              </w:rPr>
            </w:pPr>
          </w:p>
          <w:p w14:paraId="769818D2" w14:textId="77777777" w:rsidR="00A72E8F" w:rsidRPr="00015EB1" w:rsidRDefault="00A72E8F" w:rsidP="00E06D95">
            <w:pPr>
              <w:spacing w:after="0"/>
              <w:jc w:val="right"/>
              <w:rPr>
                <w:rFonts w:asciiTheme="minorHAnsi" w:hAnsiTheme="minorHAnsi" w:cstheme="minorHAnsi"/>
                <w:b/>
                <w:szCs w:val="24"/>
              </w:rPr>
            </w:pPr>
          </w:p>
          <w:p w14:paraId="07BC0C25" w14:textId="77777777" w:rsidR="00441559" w:rsidRPr="00015EB1" w:rsidRDefault="00441559" w:rsidP="00E06D95">
            <w:pPr>
              <w:spacing w:after="0"/>
              <w:jc w:val="right"/>
              <w:rPr>
                <w:rFonts w:asciiTheme="minorHAnsi" w:hAnsiTheme="minorHAnsi" w:cstheme="minorHAnsi"/>
                <w:b/>
                <w:szCs w:val="24"/>
              </w:rPr>
            </w:pPr>
          </w:p>
          <w:p w14:paraId="0340A721" w14:textId="77777777" w:rsidR="00441559" w:rsidRPr="00015EB1" w:rsidRDefault="00441559" w:rsidP="00E06D95">
            <w:pPr>
              <w:spacing w:after="0"/>
              <w:jc w:val="right"/>
              <w:rPr>
                <w:rFonts w:asciiTheme="minorHAnsi" w:hAnsiTheme="minorHAnsi" w:cstheme="minorHAnsi"/>
                <w:b/>
                <w:szCs w:val="24"/>
              </w:rPr>
            </w:pPr>
          </w:p>
          <w:p w14:paraId="73A3196A" w14:textId="77777777" w:rsidR="00441559" w:rsidRPr="00015EB1" w:rsidRDefault="00441559" w:rsidP="00E06D95">
            <w:pPr>
              <w:spacing w:after="0"/>
              <w:jc w:val="right"/>
              <w:rPr>
                <w:rFonts w:asciiTheme="minorHAnsi" w:hAnsiTheme="minorHAnsi" w:cstheme="minorHAnsi"/>
                <w:b/>
                <w:szCs w:val="24"/>
              </w:rPr>
            </w:pPr>
          </w:p>
          <w:p w14:paraId="1A42AC74" w14:textId="77777777" w:rsidR="00441559" w:rsidRPr="00015EB1" w:rsidRDefault="00441559" w:rsidP="00E06D95">
            <w:pPr>
              <w:spacing w:after="0"/>
              <w:jc w:val="right"/>
              <w:rPr>
                <w:rFonts w:asciiTheme="minorHAnsi" w:hAnsiTheme="minorHAnsi" w:cstheme="minorHAnsi"/>
                <w:b/>
                <w:szCs w:val="24"/>
              </w:rPr>
            </w:pPr>
          </w:p>
          <w:p w14:paraId="1BAF9C18" w14:textId="77777777" w:rsidR="00441559" w:rsidRPr="00015EB1" w:rsidRDefault="00441559" w:rsidP="00E06D95">
            <w:pPr>
              <w:spacing w:after="0"/>
              <w:jc w:val="right"/>
              <w:rPr>
                <w:rFonts w:asciiTheme="minorHAnsi" w:hAnsiTheme="minorHAnsi" w:cstheme="minorHAnsi"/>
                <w:b/>
                <w:szCs w:val="24"/>
              </w:rPr>
            </w:pPr>
          </w:p>
          <w:p w14:paraId="231BBEEA" w14:textId="77777777" w:rsidR="00441559" w:rsidRPr="00015EB1" w:rsidRDefault="00441559" w:rsidP="00E06D95">
            <w:pPr>
              <w:spacing w:after="0"/>
              <w:jc w:val="right"/>
              <w:rPr>
                <w:rFonts w:asciiTheme="minorHAnsi" w:hAnsiTheme="minorHAnsi" w:cstheme="minorHAnsi"/>
                <w:b/>
                <w:szCs w:val="24"/>
              </w:rPr>
            </w:pPr>
          </w:p>
          <w:p w14:paraId="63EFC291" w14:textId="77777777" w:rsidR="00441559" w:rsidRPr="00015EB1" w:rsidRDefault="00441559" w:rsidP="00E06D95">
            <w:pPr>
              <w:spacing w:after="0"/>
              <w:jc w:val="right"/>
              <w:rPr>
                <w:rFonts w:asciiTheme="minorHAnsi" w:hAnsiTheme="minorHAnsi" w:cstheme="minorHAnsi"/>
                <w:b/>
                <w:szCs w:val="24"/>
              </w:rPr>
            </w:pPr>
          </w:p>
          <w:p w14:paraId="325FAB0F" w14:textId="77777777" w:rsidR="00A76D41" w:rsidRPr="00015EB1" w:rsidRDefault="00441559" w:rsidP="00E06D95">
            <w:pPr>
              <w:spacing w:after="0"/>
              <w:jc w:val="right"/>
              <w:rPr>
                <w:rFonts w:asciiTheme="minorHAnsi" w:hAnsiTheme="minorHAnsi" w:cstheme="minorHAnsi"/>
                <w:b/>
                <w:szCs w:val="24"/>
              </w:rPr>
            </w:pPr>
            <w:r w:rsidRPr="00015EB1">
              <w:rPr>
                <w:rFonts w:asciiTheme="minorHAnsi" w:hAnsiTheme="minorHAnsi" w:cstheme="minorHAnsi"/>
                <w:b/>
                <w:szCs w:val="24"/>
              </w:rPr>
              <w:t xml:space="preserve"> </w:t>
            </w:r>
          </w:p>
          <w:p w14:paraId="25E5297B" w14:textId="7BE5BFD9" w:rsidR="00E06D95" w:rsidRPr="00015EB1" w:rsidRDefault="0006582B" w:rsidP="00E06D95">
            <w:pPr>
              <w:spacing w:after="0"/>
              <w:jc w:val="right"/>
              <w:rPr>
                <w:rFonts w:asciiTheme="minorHAnsi" w:hAnsiTheme="minorHAnsi" w:cstheme="minorHAnsi"/>
                <w:b/>
                <w:szCs w:val="24"/>
              </w:rPr>
            </w:pPr>
            <w:r w:rsidRPr="00015EB1">
              <w:rPr>
                <w:rFonts w:asciiTheme="minorHAnsi" w:hAnsiTheme="minorHAnsi" w:cstheme="minorHAnsi"/>
                <w:b/>
                <w:szCs w:val="24"/>
              </w:rPr>
              <w:br/>
              <w:t xml:space="preserve">James </w:t>
            </w:r>
            <w:r w:rsidR="006E6255" w:rsidRPr="00015EB1">
              <w:rPr>
                <w:rFonts w:asciiTheme="minorHAnsi" w:hAnsiTheme="minorHAnsi" w:cstheme="minorHAnsi"/>
                <w:b/>
                <w:szCs w:val="24"/>
              </w:rPr>
              <w:t>Katouzian</w:t>
            </w:r>
          </w:p>
          <w:p w14:paraId="637517F1" w14:textId="5B5C40BF" w:rsidR="00E06D95" w:rsidRPr="00015EB1" w:rsidRDefault="006E6255" w:rsidP="00E06D95">
            <w:pPr>
              <w:spacing w:after="0"/>
              <w:jc w:val="right"/>
              <w:rPr>
                <w:rFonts w:asciiTheme="minorHAnsi" w:hAnsiTheme="minorHAnsi" w:cstheme="minorHAnsi"/>
                <w:b/>
                <w:szCs w:val="24"/>
              </w:rPr>
            </w:pPr>
            <w:r w:rsidRPr="00015EB1">
              <w:rPr>
                <w:rFonts w:asciiTheme="minorHAnsi" w:hAnsiTheme="minorHAnsi" w:cstheme="minorHAnsi"/>
                <w:b/>
                <w:szCs w:val="24"/>
              </w:rPr>
              <w:t>Governance</w:t>
            </w:r>
            <w:r w:rsidR="001174F7" w:rsidRPr="00015EB1">
              <w:rPr>
                <w:rFonts w:asciiTheme="minorHAnsi" w:hAnsiTheme="minorHAnsi" w:cstheme="minorHAnsi"/>
                <w:b/>
                <w:szCs w:val="24"/>
              </w:rPr>
              <w:t xml:space="preserve"> Manager</w:t>
            </w:r>
          </w:p>
          <w:p w14:paraId="1E24649A" w14:textId="436336C0" w:rsidR="00E06D95" w:rsidRPr="00015EB1" w:rsidRDefault="00D44FAF" w:rsidP="00E06D95">
            <w:pPr>
              <w:spacing w:after="0"/>
              <w:jc w:val="right"/>
              <w:rPr>
                <w:rFonts w:asciiTheme="minorHAnsi" w:hAnsiTheme="minorHAnsi" w:cstheme="minorHAnsi"/>
                <w:szCs w:val="24"/>
              </w:rPr>
            </w:pPr>
            <w:r w:rsidRPr="00015EB1">
              <w:rPr>
                <w:rFonts w:asciiTheme="minorHAnsi" w:hAnsiTheme="minorHAnsi" w:cstheme="minorHAnsi"/>
                <w:szCs w:val="24"/>
              </w:rPr>
              <w:t>Office of the Police and Crime</w:t>
            </w:r>
            <w:r w:rsidR="00680B27" w:rsidRPr="00015EB1">
              <w:rPr>
                <w:rFonts w:asciiTheme="minorHAnsi" w:hAnsiTheme="minorHAnsi" w:cstheme="minorHAnsi"/>
                <w:szCs w:val="24"/>
              </w:rPr>
              <w:t xml:space="preserve"> </w:t>
            </w:r>
            <w:r w:rsidR="00E06D95" w:rsidRPr="00015EB1">
              <w:rPr>
                <w:rFonts w:asciiTheme="minorHAnsi" w:hAnsiTheme="minorHAnsi" w:cstheme="minorHAnsi"/>
                <w:szCs w:val="24"/>
              </w:rPr>
              <w:t>Commissioner</w:t>
            </w:r>
          </w:p>
          <w:p w14:paraId="6A9F94D1" w14:textId="62A33A58" w:rsidR="00E06D95" w:rsidRPr="00015EB1" w:rsidRDefault="00E06D95" w:rsidP="00A72E8F">
            <w:pPr>
              <w:spacing w:after="0"/>
              <w:jc w:val="right"/>
              <w:rPr>
                <w:rFonts w:asciiTheme="minorHAnsi" w:hAnsiTheme="minorHAnsi" w:cstheme="minorHAnsi"/>
                <w:szCs w:val="24"/>
              </w:rPr>
            </w:pPr>
            <w:r w:rsidRPr="00015EB1">
              <w:rPr>
                <w:rFonts w:asciiTheme="minorHAnsi" w:hAnsiTheme="minorHAnsi" w:cstheme="minorHAnsi"/>
                <w:szCs w:val="24"/>
              </w:rPr>
              <w:t xml:space="preserve">for Thames Valley </w:t>
            </w:r>
          </w:p>
          <w:p w14:paraId="024E3D02" w14:textId="77777777" w:rsidR="00E06D95" w:rsidRPr="00015EB1" w:rsidRDefault="00E06D95" w:rsidP="00770BF5">
            <w:pPr>
              <w:spacing w:after="0"/>
              <w:jc w:val="right"/>
              <w:rPr>
                <w:rFonts w:asciiTheme="minorHAnsi" w:hAnsiTheme="minorHAnsi" w:cstheme="minorHAnsi"/>
                <w:szCs w:val="24"/>
              </w:rPr>
            </w:pPr>
          </w:p>
        </w:tc>
      </w:tr>
      <w:tr w:rsidR="00C57FC9" w:rsidRPr="00015EB1" w14:paraId="6CCB8EA2" w14:textId="77777777" w:rsidTr="00E06D95">
        <w:trPr>
          <w:trHeight w:val="185"/>
        </w:trPr>
        <w:tc>
          <w:tcPr>
            <w:tcW w:w="4341" w:type="dxa"/>
          </w:tcPr>
          <w:p w14:paraId="72F6B98B" w14:textId="08251653" w:rsidR="00E06D95" w:rsidRPr="00015EB1" w:rsidRDefault="003F2CA2" w:rsidP="003F2CA2">
            <w:pPr>
              <w:spacing w:after="0"/>
              <w:rPr>
                <w:rFonts w:asciiTheme="minorHAnsi" w:hAnsiTheme="minorHAnsi" w:cstheme="minorHAnsi"/>
                <w:szCs w:val="24"/>
                <w:u w:val="single"/>
              </w:rPr>
            </w:pPr>
            <w:r w:rsidRPr="00015EB1">
              <w:rPr>
                <w:rFonts w:asciiTheme="minorHAnsi" w:hAnsiTheme="minorHAnsi" w:cstheme="minorHAnsi"/>
                <w:szCs w:val="24"/>
              </w:rPr>
              <w:t xml:space="preserve"> </w:t>
            </w:r>
            <w:r w:rsidR="006E0B0A">
              <w:rPr>
                <w:rFonts w:asciiTheme="minorHAnsi" w:hAnsiTheme="minorHAnsi" w:cstheme="minorHAnsi"/>
                <w:szCs w:val="24"/>
                <w:u w:val="single"/>
              </w:rPr>
              <w:t>Our ref: FOI 08</w:t>
            </w:r>
            <w:r w:rsidR="003A2E11" w:rsidRPr="00015EB1">
              <w:rPr>
                <w:rFonts w:asciiTheme="minorHAnsi" w:hAnsiTheme="minorHAnsi" w:cstheme="minorHAnsi"/>
                <w:szCs w:val="24"/>
                <w:u w:val="single"/>
              </w:rPr>
              <w:t>25</w:t>
            </w:r>
          </w:p>
        </w:tc>
        <w:tc>
          <w:tcPr>
            <w:tcW w:w="5298" w:type="dxa"/>
          </w:tcPr>
          <w:p w14:paraId="7E3906EC" w14:textId="77777777" w:rsidR="00E06D95" w:rsidRPr="00015EB1" w:rsidRDefault="00E06D95" w:rsidP="00E06D95">
            <w:pPr>
              <w:spacing w:after="0"/>
              <w:rPr>
                <w:rFonts w:asciiTheme="minorHAnsi" w:hAnsiTheme="minorHAnsi" w:cstheme="minorHAnsi"/>
                <w:szCs w:val="24"/>
              </w:rPr>
            </w:pPr>
          </w:p>
        </w:tc>
      </w:tr>
      <w:tr w:rsidR="00C57FC9" w:rsidRPr="00015EB1" w14:paraId="2E002104" w14:textId="77777777" w:rsidTr="00E06D95">
        <w:trPr>
          <w:trHeight w:val="522"/>
        </w:trPr>
        <w:tc>
          <w:tcPr>
            <w:tcW w:w="4341" w:type="dxa"/>
          </w:tcPr>
          <w:p w14:paraId="3FDC1BA0" w14:textId="77777777" w:rsidR="00E06D95" w:rsidRPr="00015EB1" w:rsidRDefault="00E06D95" w:rsidP="00E06D95">
            <w:pPr>
              <w:spacing w:after="0"/>
              <w:rPr>
                <w:rFonts w:asciiTheme="minorHAnsi" w:hAnsiTheme="minorHAnsi" w:cstheme="minorHAnsi"/>
                <w:szCs w:val="24"/>
              </w:rPr>
            </w:pPr>
          </w:p>
          <w:p w14:paraId="582BC347" w14:textId="730C62AD" w:rsidR="003675A8" w:rsidRPr="00015EB1" w:rsidRDefault="003675A8" w:rsidP="00770BF5">
            <w:pPr>
              <w:spacing w:after="0"/>
              <w:rPr>
                <w:rFonts w:asciiTheme="minorHAnsi" w:hAnsiTheme="minorHAnsi" w:cstheme="minorHAnsi"/>
                <w:szCs w:val="24"/>
              </w:rPr>
            </w:pPr>
          </w:p>
        </w:tc>
        <w:tc>
          <w:tcPr>
            <w:tcW w:w="5298" w:type="dxa"/>
          </w:tcPr>
          <w:p w14:paraId="774F0858" w14:textId="61309F6F" w:rsidR="00E06D95" w:rsidRPr="00015EB1" w:rsidRDefault="00717E5A" w:rsidP="00770BF5">
            <w:pPr>
              <w:spacing w:after="0"/>
              <w:rPr>
                <w:rFonts w:asciiTheme="minorHAnsi" w:hAnsiTheme="minorHAnsi" w:cstheme="minorHAnsi"/>
                <w:szCs w:val="24"/>
              </w:rPr>
            </w:pPr>
            <w:r w:rsidRPr="00015EB1">
              <w:rPr>
                <w:rFonts w:asciiTheme="minorHAnsi" w:hAnsiTheme="minorHAnsi" w:cstheme="minorHAnsi"/>
                <w:szCs w:val="24"/>
              </w:rPr>
              <w:t xml:space="preserve">                       </w:t>
            </w:r>
            <w:r w:rsidR="00D44FAF" w:rsidRPr="00015EB1">
              <w:rPr>
                <w:rFonts w:asciiTheme="minorHAnsi" w:hAnsiTheme="minorHAnsi" w:cstheme="minorHAnsi"/>
                <w:szCs w:val="24"/>
              </w:rPr>
              <w:t xml:space="preserve">                 </w:t>
            </w:r>
            <w:r w:rsidR="0036277E" w:rsidRPr="00015EB1">
              <w:rPr>
                <w:rFonts w:asciiTheme="minorHAnsi" w:hAnsiTheme="minorHAnsi" w:cstheme="minorHAnsi"/>
                <w:szCs w:val="24"/>
              </w:rPr>
              <w:t xml:space="preserve">     </w:t>
            </w:r>
            <w:r w:rsidR="003A2E11" w:rsidRPr="00015EB1">
              <w:rPr>
                <w:rFonts w:asciiTheme="minorHAnsi" w:hAnsiTheme="minorHAnsi" w:cstheme="minorHAnsi"/>
                <w:szCs w:val="24"/>
              </w:rPr>
              <w:t xml:space="preserve">  </w:t>
            </w:r>
            <w:r w:rsidR="0006582B" w:rsidRPr="00015EB1">
              <w:rPr>
                <w:rFonts w:asciiTheme="minorHAnsi" w:hAnsiTheme="minorHAnsi" w:cstheme="minorHAnsi"/>
                <w:szCs w:val="24"/>
              </w:rPr>
              <w:t xml:space="preserve">             </w:t>
            </w:r>
            <w:r w:rsidR="00906B3B">
              <w:rPr>
                <w:rFonts w:asciiTheme="minorHAnsi" w:hAnsiTheme="minorHAnsi" w:cstheme="minorHAnsi"/>
                <w:szCs w:val="24"/>
              </w:rPr>
              <w:t xml:space="preserve">    </w:t>
            </w:r>
            <w:r w:rsidR="0006582B" w:rsidRPr="00015EB1">
              <w:rPr>
                <w:rFonts w:asciiTheme="minorHAnsi" w:hAnsiTheme="minorHAnsi" w:cstheme="minorHAnsi"/>
                <w:szCs w:val="24"/>
              </w:rPr>
              <w:t xml:space="preserve">  </w:t>
            </w:r>
          </w:p>
        </w:tc>
      </w:tr>
    </w:tbl>
    <w:p w14:paraId="0755CBE9" w14:textId="1ABE36F7" w:rsidR="00441559" w:rsidRPr="00015EB1" w:rsidRDefault="00441559" w:rsidP="003F2CA2">
      <w:pPr>
        <w:ind w:left="-426"/>
        <w:rPr>
          <w:rFonts w:asciiTheme="minorHAnsi" w:hAnsiTheme="minorHAnsi" w:cstheme="minorHAnsi"/>
          <w:szCs w:val="24"/>
        </w:rPr>
      </w:pPr>
      <w:r w:rsidRPr="00015EB1">
        <w:rPr>
          <w:rFonts w:asciiTheme="minorHAnsi" w:hAnsiTheme="minorHAnsi" w:cstheme="minorHAnsi"/>
          <w:szCs w:val="24"/>
        </w:rPr>
        <w:t xml:space="preserve">The Office of the Police and Crime Commissioner (OPCC) for Thames Valley has now considered </w:t>
      </w:r>
      <w:r w:rsidR="0006582B" w:rsidRPr="00015EB1">
        <w:rPr>
          <w:rFonts w:asciiTheme="minorHAnsi" w:hAnsiTheme="minorHAnsi" w:cstheme="minorHAnsi"/>
          <w:szCs w:val="24"/>
        </w:rPr>
        <w:t xml:space="preserve">  </w:t>
      </w:r>
      <w:r w:rsidRPr="00015EB1">
        <w:rPr>
          <w:rFonts w:asciiTheme="minorHAnsi" w:hAnsiTheme="minorHAnsi" w:cstheme="minorHAnsi"/>
          <w:szCs w:val="24"/>
        </w:rPr>
        <w:t>this request, which for clarity, has been repeated below:</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282"/>
      </w:tblGrid>
      <w:tr w:rsidR="00542B48" w:rsidRPr="0006582B" w14:paraId="3220B231" w14:textId="77777777" w:rsidTr="003F2CA2">
        <w:trPr>
          <w:trHeight w:val="1266"/>
        </w:trPr>
        <w:tc>
          <w:tcPr>
            <w:tcW w:w="4602" w:type="dxa"/>
          </w:tcPr>
          <w:p w14:paraId="2BCD636E" w14:textId="54939567" w:rsidR="0054594C" w:rsidRPr="00015EB1" w:rsidRDefault="00542B48" w:rsidP="00382A18">
            <w:pPr>
              <w:pStyle w:val="PlainText"/>
              <w:rPr>
                <w:rFonts w:asciiTheme="minorHAnsi" w:hAnsiTheme="minorHAnsi" w:cstheme="minorHAnsi"/>
                <w:b/>
                <w:bCs/>
                <w:iCs/>
                <w:u w:val="single"/>
              </w:rPr>
            </w:pPr>
            <w:r w:rsidRPr="00015EB1">
              <w:rPr>
                <w:rFonts w:asciiTheme="minorHAnsi" w:hAnsiTheme="minorHAnsi" w:cstheme="minorHAnsi"/>
                <w:b/>
                <w:bCs/>
                <w:iCs/>
                <w:u w:val="single"/>
              </w:rPr>
              <w:t>Request</w:t>
            </w:r>
          </w:p>
          <w:p w14:paraId="3CD77A11" w14:textId="6F4BC575" w:rsidR="00382A18" w:rsidRPr="00015EB1" w:rsidRDefault="00382A18" w:rsidP="00382A18">
            <w:pPr>
              <w:pStyle w:val="PlainText"/>
              <w:rPr>
                <w:rFonts w:asciiTheme="minorHAnsi" w:hAnsiTheme="minorHAnsi" w:cstheme="minorHAnsi"/>
                <w:b/>
                <w:bCs/>
                <w:iCs/>
                <w:u w:val="single"/>
              </w:rPr>
            </w:pPr>
          </w:p>
          <w:p w14:paraId="38346D41" w14:textId="235483D0" w:rsidR="00015EB1" w:rsidRPr="00015EB1" w:rsidRDefault="00015EB1" w:rsidP="00015EB1">
            <w:pPr>
              <w:pStyle w:val="PlainText"/>
              <w:rPr>
                <w:rFonts w:asciiTheme="minorHAnsi" w:hAnsiTheme="minorHAnsi" w:cstheme="minorHAnsi"/>
              </w:rPr>
            </w:pPr>
            <w:r w:rsidRPr="00015EB1">
              <w:rPr>
                <w:rFonts w:asciiTheme="minorHAnsi" w:hAnsiTheme="minorHAnsi" w:cstheme="minorHAnsi"/>
              </w:rPr>
              <w:t>1) The number of roles across all components of your operations, directorates and management structures, expressed in numbers of full-time employees (FTE), that are mainly or exclusively focussed on issues of equality, diversity, or inclusivity. This information should encompass all roles based in central offices, as well as any based elsewhere.  </w:t>
            </w:r>
          </w:p>
          <w:p w14:paraId="4E502A15" w14:textId="77777777" w:rsidR="00015EB1" w:rsidRPr="00015EB1" w:rsidRDefault="00015EB1" w:rsidP="00015EB1">
            <w:pPr>
              <w:pStyle w:val="PlainText"/>
              <w:rPr>
                <w:rFonts w:asciiTheme="minorHAnsi" w:hAnsiTheme="minorHAnsi" w:cstheme="minorHAnsi"/>
              </w:rPr>
            </w:pPr>
          </w:p>
          <w:p w14:paraId="746B4ECD" w14:textId="77777777" w:rsidR="00015EB1" w:rsidRPr="00015EB1" w:rsidRDefault="00015EB1" w:rsidP="00015EB1">
            <w:pPr>
              <w:pStyle w:val="PlainText"/>
              <w:rPr>
                <w:rFonts w:asciiTheme="minorHAnsi" w:hAnsiTheme="minorHAnsi" w:cstheme="minorHAnsi"/>
              </w:rPr>
            </w:pPr>
            <w:r w:rsidRPr="00015EB1">
              <w:rPr>
                <w:rFonts w:asciiTheme="minorHAnsi" w:hAnsiTheme="minorHAnsi" w:cstheme="minorHAnsi"/>
              </w:rPr>
              <w:t>Roles meeting this description could include (amongst other guises) “Equality, Diversity and Inclusion Officer” (EDI) or “Diversity and Inclusion Project Managers”. Please break down, if possible, the number of roles per component part of your operations.</w:t>
            </w:r>
          </w:p>
          <w:p w14:paraId="53BB133F" w14:textId="77777777" w:rsidR="00015EB1" w:rsidRPr="00015EB1" w:rsidRDefault="00015EB1" w:rsidP="00015EB1">
            <w:pPr>
              <w:pStyle w:val="PlainText"/>
              <w:rPr>
                <w:rFonts w:asciiTheme="minorHAnsi" w:hAnsiTheme="minorHAnsi" w:cstheme="minorHAnsi"/>
              </w:rPr>
            </w:pPr>
          </w:p>
          <w:p w14:paraId="722D4393" w14:textId="77777777" w:rsidR="00015EB1" w:rsidRPr="00015EB1" w:rsidRDefault="00015EB1" w:rsidP="00015EB1">
            <w:pPr>
              <w:pStyle w:val="PlainText"/>
              <w:rPr>
                <w:rFonts w:asciiTheme="minorHAnsi" w:hAnsiTheme="minorHAnsi" w:cstheme="minorHAnsi"/>
              </w:rPr>
            </w:pPr>
          </w:p>
          <w:p w14:paraId="36559894" w14:textId="77777777" w:rsidR="00015EB1" w:rsidRPr="00015EB1" w:rsidRDefault="00015EB1" w:rsidP="00015EB1">
            <w:pPr>
              <w:pStyle w:val="PlainText"/>
              <w:rPr>
                <w:rFonts w:asciiTheme="minorHAnsi" w:hAnsiTheme="minorHAnsi" w:cstheme="minorHAnsi"/>
              </w:rPr>
            </w:pPr>
          </w:p>
          <w:p w14:paraId="4ADE2CA1" w14:textId="4D865AC8" w:rsidR="00015EB1" w:rsidRPr="00015EB1" w:rsidRDefault="00015EB1" w:rsidP="00015EB1">
            <w:pPr>
              <w:pStyle w:val="PlainText"/>
              <w:rPr>
                <w:rFonts w:asciiTheme="minorHAnsi" w:hAnsiTheme="minorHAnsi" w:cstheme="minorHAnsi"/>
                <w:color w:val="00B0F0"/>
              </w:rPr>
            </w:pPr>
            <w:r w:rsidRPr="00015EB1">
              <w:rPr>
                <w:rFonts w:asciiTheme="minorHAnsi" w:hAnsiTheme="minorHAnsi" w:cstheme="minorHAnsi"/>
              </w:rPr>
              <w:t xml:space="preserve">For all roles meeting this description, please also provide, in order of preference, either a) the salary of these roles, b) the pay band of these roles, or c) the combined total salary of these roles. Please provide the information that is most in accordance with </w:t>
            </w:r>
            <w:r w:rsidRPr="00015EB1">
              <w:rPr>
                <w:rFonts w:asciiTheme="minorHAnsi" w:hAnsiTheme="minorHAnsi" w:cstheme="minorHAnsi"/>
              </w:rPr>
              <w:lastRenderedPageBreak/>
              <w:t xml:space="preserve">your data processing practices.  </w:t>
            </w:r>
            <w:r w:rsidRPr="00015EB1">
              <w:rPr>
                <w:rFonts w:asciiTheme="minorHAnsi" w:hAnsiTheme="minorHAnsi" w:cstheme="minorHAnsi"/>
              </w:rPr>
              <w:br/>
            </w:r>
          </w:p>
          <w:p w14:paraId="48630709" w14:textId="77777777" w:rsidR="00015EB1" w:rsidRPr="00015EB1" w:rsidRDefault="00015EB1" w:rsidP="00015EB1">
            <w:pPr>
              <w:pStyle w:val="PlainText"/>
              <w:rPr>
                <w:rFonts w:asciiTheme="minorHAnsi" w:hAnsiTheme="minorHAnsi" w:cstheme="minorHAnsi"/>
                <w:color w:val="1F4E79"/>
              </w:rPr>
            </w:pPr>
          </w:p>
          <w:p w14:paraId="1A11C95A" w14:textId="588F7B9C" w:rsidR="00015EB1" w:rsidRPr="00015EB1" w:rsidRDefault="00015EB1" w:rsidP="00015EB1">
            <w:pPr>
              <w:pStyle w:val="PlainText"/>
              <w:rPr>
                <w:rFonts w:asciiTheme="minorHAnsi" w:hAnsiTheme="minorHAnsi" w:cstheme="minorHAnsi"/>
                <w:b/>
                <w:bCs/>
                <w:color w:val="FF0000"/>
              </w:rPr>
            </w:pPr>
            <w:r w:rsidRPr="00015EB1">
              <w:rPr>
                <w:rFonts w:asciiTheme="minorHAnsi" w:hAnsiTheme="minorHAnsi" w:cstheme="minorHAnsi"/>
              </w:rPr>
              <w:t xml:space="preserve">Please also advise if there are any plans to hire further staff in these areas within the next 18 months, and the roles/pay bands that they are likely to occupy. </w:t>
            </w:r>
          </w:p>
          <w:p w14:paraId="1385E7CB" w14:textId="77777777" w:rsidR="00015EB1" w:rsidRPr="00015EB1" w:rsidRDefault="00015EB1" w:rsidP="00015EB1">
            <w:pPr>
              <w:pStyle w:val="PlainText"/>
              <w:rPr>
                <w:rFonts w:asciiTheme="minorHAnsi" w:hAnsiTheme="minorHAnsi" w:cstheme="minorHAnsi"/>
              </w:rPr>
            </w:pPr>
          </w:p>
          <w:p w14:paraId="37663672" w14:textId="77777777" w:rsidR="00015EB1" w:rsidRPr="00015EB1" w:rsidRDefault="00015EB1" w:rsidP="00015EB1">
            <w:pPr>
              <w:pStyle w:val="PlainText"/>
              <w:rPr>
                <w:rFonts w:asciiTheme="minorHAnsi" w:hAnsiTheme="minorHAnsi" w:cstheme="minorHAnsi"/>
              </w:rPr>
            </w:pPr>
          </w:p>
          <w:p w14:paraId="67438875" w14:textId="0D6C37C5" w:rsidR="00015EB1" w:rsidRPr="00015EB1" w:rsidRDefault="00015EB1" w:rsidP="00015EB1">
            <w:pPr>
              <w:pStyle w:val="PlainText"/>
              <w:rPr>
                <w:rFonts w:asciiTheme="minorHAnsi" w:hAnsiTheme="minorHAnsi" w:cstheme="minorHAnsi"/>
                <w:color w:val="00B0F0"/>
              </w:rPr>
            </w:pPr>
            <w:r w:rsidRPr="00015EB1">
              <w:rPr>
                <w:rFonts w:asciiTheme="minorHAnsi" w:hAnsiTheme="minorHAnsi" w:cstheme="minorHAnsi"/>
              </w:rPr>
              <w:t xml:space="preserve">2) With the same criteria as above, please provide the number of internal training courses attended by staff which pertain to the issues encompassed by equality, diversity or inclusivity. Please include the name of the courses, the number of attendees, and the duration of the course. </w:t>
            </w:r>
          </w:p>
          <w:p w14:paraId="24D6D090" w14:textId="08703FEE" w:rsidR="00015EB1" w:rsidRPr="00015EB1" w:rsidRDefault="00015EB1" w:rsidP="00015EB1">
            <w:pPr>
              <w:pStyle w:val="PlainText"/>
              <w:rPr>
                <w:rFonts w:asciiTheme="minorHAnsi" w:hAnsiTheme="minorHAnsi" w:cstheme="minorHAnsi"/>
                <w:color w:val="1F4E79"/>
              </w:rPr>
            </w:pPr>
          </w:p>
          <w:p w14:paraId="55514AAD" w14:textId="77777777" w:rsidR="00015EB1" w:rsidRPr="00015EB1" w:rsidRDefault="00015EB1" w:rsidP="00015EB1">
            <w:pPr>
              <w:pStyle w:val="PlainText"/>
              <w:rPr>
                <w:rFonts w:asciiTheme="minorHAnsi" w:hAnsiTheme="minorHAnsi" w:cstheme="minorHAnsi"/>
                <w:color w:val="1F4E79"/>
              </w:rPr>
            </w:pPr>
          </w:p>
          <w:p w14:paraId="600BF8E8" w14:textId="3104E904" w:rsidR="00015EB1" w:rsidRPr="00015EB1" w:rsidRDefault="00015EB1" w:rsidP="00015EB1">
            <w:pPr>
              <w:pStyle w:val="PlainText"/>
              <w:rPr>
                <w:rFonts w:asciiTheme="minorHAnsi" w:hAnsiTheme="minorHAnsi" w:cstheme="minorHAnsi"/>
              </w:rPr>
            </w:pPr>
            <w:r w:rsidRPr="00015EB1">
              <w:rPr>
                <w:rFonts w:asciiTheme="minorHAnsi" w:hAnsiTheme="minorHAnsi" w:cstheme="minorHAnsi"/>
              </w:rPr>
              <w:t xml:space="preserve">3) Please, if possible, provide details of any internal EDI practices and networks, including the number of individuals who are members of such networks.  </w:t>
            </w:r>
            <w:r w:rsidRPr="00015EB1">
              <w:rPr>
                <w:rFonts w:asciiTheme="minorHAnsi" w:hAnsiTheme="minorHAnsi" w:cstheme="minorHAnsi"/>
              </w:rPr>
              <w:br/>
            </w:r>
          </w:p>
          <w:p w14:paraId="4658B8E4" w14:textId="2AAAB80C" w:rsidR="00015EB1" w:rsidRPr="00015EB1" w:rsidRDefault="00015EB1" w:rsidP="00015EB1">
            <w:pPr>
              <w:pStyle w:val="PlainText"/>
              <w:rPr>
                <w:rFonts w:asciiTheme="minorHAnsi" w:hAnsiTheme="minorHAnsi" w:cstheme="minorHAnsi"/>
              </w:rPr>
            </w:pPr>
          </w:p>
          <w:p w14:paraId="72637F18" w14:textId="77777777" w:rsidR="00015EB1" w:rsidRPr="00015EB1" w:rsidRDefault="00015EB1" w:rsidP="00015EB1">
            <w:pPr>
              <w:pStyle w:val="PlainText"/>
              <w:rPr>
                <w:rFonts w:asciiTheme="minorHAnsi" w:hAnsiTheme="minorHAnsi" w:cstheme="minorHAnsi"/>
              </w:rPr>
            </w:pPr>
          </w:p>
          <w:p w14:paraId="54B9F026" w14:textId="066EC847" w:rsidR="00015EB1" w:rsidRPr="00015EB1" w:rsidRDefault="00015EB1" w:rsidP="00015EB1">
            <w:pPr>
              <w:pStyle w:val="PlainText"/>
              <w:rPr>
                <w:rFonts w:asciiTheme="minorHAnsi" w:hAnsiTheme="minorHAnsi" w:cstheme="minorHAnsi"/>
              </w:rPr>
            </w:pPr>
            <w:r w:rsidRPr="00015EB1">
              <w:rPr>
                <w:rFonts w:asciiTheme="minorHAnsi" w:hAnsiTheme="minorHAnsi" w:cstheme="minorHAnsi"/>
              </w:rPr>
              <w:t xml:space="preserve">4) Please provide details of any external contractors brought in by the organisation to conduct training, advice, or guidance on issues relating to EDI. Where applicable this should include costs and associated manhours.  </w:t>
            </w:r>
          </w:p>
          <w:p w14:paraId="6305F620" w14:textId="76C01B83" w:rsidR="00015EB1" w:rsidRPr="00015EB1" w:rsidRDefault="00015EB1" w:rsidP="00015EB1">
            <w:pPr>
              <w:pStyle w:val="PlainText"/>
              <w:rPr>
                <w:rFonts w:asciiTheme="minorHAnsi" w:hAnsiTheme="minorHAnsi" w:cstheme="minorHAnsi"/>
              </w:rPr>
            </w:pPr>
          </w:p>
          <w:p w14:paraId="7C3EBC2A" w14:textId="4F073B41" w:rsidR="00015EB1" w:rsidRPr="00015EB1" w:rsidRDefault="00015EB1" w:rsidP="00015EB1">
            <w:pPr>
              <w:pStyle w:val="PlainText"/>
              <w:rPr>
                <w:rFonts w:asciiTheme="minorHAnsi" w:hAnsiTheme="minorHAnsi" w:cstheme="minorHAnsi"/>
                <w:color w:val="1F4E79"/>
              </w:rPr>
            </w:pPr>
          </w:p>
          <w:p w14:paraId="0DF52903" w14:textId="28D83AF1" w:rsidR="00542B48" w:rsidRPr="00015EB1" w:rsidRDefault="00015EB1" w:rsidP="00906B3B">
            <w:pPr>
              <w:pStyle w:val="PlainText"/>
              <w:rPr>
                <w:rFonts w:asciiTheme="minorHAnsi" w:hAnsiTheme="minorHAnsi" w:cstheme="minorHAnsi"/>
              </w:rPr>
            </w:pPr>
            <w:r w:rsidRPr="00015EB1">
              <w:rPr>
                <w:rFonts w:asciiTheme="minorHAnsi" w:hAnsiTheme="minorHAnsi" w:cstheme="minorHAnsi"/>
              </w:rPr>
              <w:t>5) Please provide details of how equality, diversity and inclusivity is included in your procurement practices, the relative weight afforded to these considerations, and the current value of contracts in which EDI considerations was a par</w:t>
            </w:r>
            <w:r w:rsidR="00906B3B">
              <w:rPr>
                <w:rFonts w:asciiTheme="minorHAnsi" w:hAnsiTheme="minorHAnsi" w:cstheme="minorHAnsi"/>
              </w:rPr>
              <w:t xml:space="preserve">t of the procurement process.  </w:t>
            </w:r>
          </w:p>
        </w:tc>
        <w:tc>
          <w:tcPr>
            <w:tcW w:w="4282" w:type="dxa"/>
          </w:tcPr>
          <w:p w14:paraId="6F74BE27" w14:textId="77D16BA5" w:rsidR="00542B48" w:rsidRPr="00015EB1" w:rsidRDefault="003F2CA2" w:rsidP="00BD5B0B">
            <w:pPr>
              <w:pStyle w:val="PlainText"/>
              <w:rPr>
                <w:rFonts w:asciiTheme="minorHAnsi" w:hAnsiTheme="minorHAnsi" w:cstheme="minorHAnsi"/>
                <w:b/>
                <w:u w:val="single"/>
              </w:rPr>
            </w:pPr>
            <w:r w:rsidRPr="00015EB1">
              <w:rPr>
                <w:rFonts w:asciiTheme="minorHAnsi" w:hAnsiTheme="minorHAnsi" w:cstheme="minorHAnsi"/>
                <w:b/>
                <w:u w:val="single"/>
              </w:rPr>
              <w:lastRenderedPageBreak/>
              <w:t>Response</w:t>
            </w:r>
          </w:p>
          <w:p w14:paraId="232846CA" w14:textId="286FA0DE" w:rsidR="003A2E11" w:rsidRPr="00015EB1" w:rsidRDefault="003F2CA2" w:rsidP="003A2E11">
            <w:pPr>
              <w:rPr>
                <w:rFonts w:asciiTheme="minorHAnsi" w:eastAsia="Times New Roman" w:hAnsiTheme="minorHAnsi" w:cstheme="minorHAnsi"/>
                <w:bCs/>
                <w:szCs w:val="24"/>
                <w:lang w:eastAsia="en-GB"/>
              </w:rPr>
            </w:pPr>
            <w:r w:rsidRPr="00015EB1">
              <w:rPr>
                <w:rFonts w:asciiTheme="minorHAnsi" w:hAnsiTheme="minorHAnsi" w:cstheme="minorHAnsi"/>
                <w:szCs w:val="24"/>
              </w:rPr>
              <w:br/>
            </w:r>
            <w:r w:rsidR="00906B3B">
              <w:rPr>
                <w:rFonts w:asciiTheme="minorHAnsi" w:hAnsiTheme="minorHAnsi" w:cstheme="minorHAnsi"/>
                <w:bCs/>
                <w:szCs w:val="24"/>
              </w:rPr>
              <w:t xml:space="preserve">A: </w:t>
            </w:r>
            <w:r w:rsidR="00581B7E">
              <w:rPr>
                <w:rFonts w:asciiTheme="minorHAnsi" w:hAnsiTheme="minorHAnsi" w:cstheme="minorHAnsi"/>
                <w:bCs/>
                <w:szCs w:val="24"/>
              </w:rPr>
              <w:t xml:space="preserve">None.  </w:t>
            </w:r>
            <w:r w:rsidR="00015EB1" w:rsidRPr="00581B7E">
              <w:rPr>
                <w:rFonts w:asciiTheme="minorHAnsi" w:hAnsiTheme="minorHAnsi" w:cstheme="minorHAnsi"/>
                <w:bCs/>
                <w:szCs w:val="24"/>
              </w:rPr>
              <w:t>There are elements of DEI in various roles across our organisation but we have no full-time employees who have an exclusive focus on this area.</w:t>
            </w:r>
          </w:p>
          <w:p w14:paraId="55800567" w14:textId="77777777" w:rsidR="00015EB1" w:rsidRPr="00015EB1" w:rsidRDefault="00015EB1" w:rsidP="003A2E11">
            <w:pPr>
              <w:rPr>
                <w:rFonts w:asciiTheme="minorHAnsi" w:eastAsia="Times New Roman" w:hAnsiTheme="minorHAnsi" w:cstheme="minorHAnsi"/>
                <w:bCs/>
                <w:szCs w:val="24"/>
                <w:lang w:eastAsia="en-GB"/>
              </w:rPr>
            </w:pPr>
          </w:p>
          <w:p w14:paraId="03AA10CA" w14:textId="77777777" w:rsidR="003F2CA2" w:rsidRPr="00015EB1" w:rsidRDefault="003F2CA2" w:rsidP="00015EB1">
            <w:pPr>
              <w:rPr>
                <w:rFonts w:asciiTheme="minorHAnsi" w:eastAsia="Times New Roman" w:hAnsiTheme="minorHAnsi" w:cstheme="minorHAnsi"/>
                <w:bCs/>
                <w:szCs w:val="24"/>
                <w:lang w:eastAsia="en-GB"/>
              </w:rPr>
            </w:pPr>
          </w:p>
          <w:p w14:paraId="39214F65" w14:textId="77777777" w:rsidR="00015EB1" w:rsidRPr="00015EB1" w:rsidRDefault="00015EB1" w:rsidP="00015EB1">
            <w:pPr>
              <w:rPr>
                <w:rFonts w:asciiTheme="minorHAnsi" w:eastAsia="Times New Roman" w:hAnsiTheme="minorHAnsi" w:cstheme="minorHAnsi"/>
                <w:bCs/>
                <w:szCs w:val="24"/>
                <w:lang w:eastAsia="en-GB"/>
              </w:rPr>
            </w:pPr>
          </w:p>
          <w:p w14:paraId="001C5B59" w14:textId="77777777" w:rsidR="00015EB1" w:rsidRPr="00015EB1" w:rsidRDefault="00015EB1" w:rsidP="00015EB1">
            <w:pPr>
              <w:rPr>
                <w:rFonts w:asciiTheme="minorHAnsi" w:eastAsia="Times New Roman" w:hAnsiTheme="minorHAnsi" w:cstheme="minorHAnsi"/>
                <w:bCs/>
                <w:szCs w:val="24"/>
                <w:lang w:eastAsia="en-GB"/>
              </w:rPr>
            </w:pPr>
          </w:p>
          <w:p w14:paraId="3BD3EA17" w14:textId="77777777" w:rsidR="00015EB1" w:rsidRPr="00015EB1" w:rsidRDefault="00015EB1" w:rsidP="00015EB1">
            <w:pPr>
              <w:rPr>
                <w:rFonts w:asciiTheme="minorHAnsi" w:eastAsia="Times New Roman" w:hAnsiTheme="minorHAnsi" w:cstheme="minorHAnsi"/>
                <w:bCs/>
                <w:szCs w:val="24"/>
                <w:lang w:eastAsia="en-GB"/>
              </w:rPr>
            </w:pPr>
          </w:p>
          <w:p w14:paraId="5AE8EE50" w14:textId="77777777" w:rsidR="00015EB1" w:rsidRPr="00015EB1" w:rsidRDefault="00015EB1" w:rsidP="00015EB1">
            <w:pPr>
              <w:rPr>
                <w:rFonts w:asciiTheme="minorHAnsi" w:eastAsia="Times New Roman" w:hAnsiTheme="minorHAnsi" w:cstheme="minorHAnsi"/>
                <w:bCs/>
                <w:szCs w:val="24"/>
                <w:lang w:eastAsia="en-GB"/>
              </w:rPr>
            </w:pPr>
          </w:p>
          <w:p w14:paraId="1115C31D" w14:textId="77777777" w:rsidR="00015EB1" w:rsidRPr="00015EB1" w:rsidRDefault="00015EB1" w:rsidP="00015EB1">
            <w:pPr>
              <w:rPr>
                <w:rFonts w:asciiTheme="minorHAnsi" w:eastAsia="Times New Roman" w:hAnsiTheme="minorHAnsi" w:cstheme="minorHAnsi"/>
                <w:bCs/>
                <w:szCs w:val="24"/>
                <w:lang w:eastAsia="en-GB"/>
              </w:rPr>
            </w:pPr>
          </w:p>
          <w:p w14:paraId="69433249" w14:textId="5988520B" w:rsidR="00015EB1" w:rsidRPr="00015EB1" w:rsidRDefault="00015EB1" w:rsidP="00015EB1">
            <w:pPr>
              <w:rPr>
                <w:rFonts w:asciiTheme="minorHAnsi" w:eastAsia="Times New Roman" w:hAnsiTheme="minorHAnsi" w:cstheme="minorHAnsi"/>
                <w:bCs/>
                <w:szCs w:val="24"/>
                <w:lang w:eastAsia="en-GB"/>
              </w:rPr>
            </w:pPr>
          </w:p>
          <w:p w14:paraId="5DC04437" w14:textId="77777777" w:rsidR="00015EB1" w:rsidRPr="00015EB1" w:rsidRDefault="00015EB1" w:rsidP="00015EB1">
            <w:pPr>
              <w:rPr>
                <w:rFonts w:asciiTheme="minorHAnsi" w:eastAsia="Times New Roman" w:hAnsiTheme="minorHAnsi" w:cstheme="minorHAnsi"/>
                <w:bCs/>
                <w:szCs w:val="24"/>
                <w:lang w:eastAsia="en-GB"/>
              </w:rPr>
            </w:pPr>
          </w:p>
          <w:p w14:paraId="4CA697BC" w14:textId="4AF770A4" w:rsidR="00015EB1" w:rsidRPr="00581B7E" w:rsidRDefault="00906B3B" w:rsidP="00015EB1">
            <w:pPr>
              <w:rPr>
                <w:rFonts w:asciiTheme="minorHAnsi" w:eastAsia="Times New Roman" w:hAnsiTheme="minorHAnsi" w:cstheme="minorHAnsi"/>
                <w:bCs/>
                <w:szCs w:val="24"/>
                <w:lang w:eastAsia="en-GB"/>
              </w:rPr>
            </w:pPr>
            <w:r>
              <w:rPr>
                <w:rFonts w:asciiTheme="minorHAnsi" w:hAnsiTheme="minorHAnsi" w:cstheme="minorHAnsi"/>
                <w:bCs/>
                <w:szCs w:val="24"/>
              </w:rPr>
              <w:t xml:space="preserve">A: </w:t>
            </w:r>
            <w:r w:rsidR="00581B7E" w:rsidRPr="00581B7E">
              <w:rPr>
                <w:rFonts w:asciiTheme="minorHAnsi" w:hAnsiTheme="minorHAnsi" w:cstheme="minorHAnsi"/>
                <w:bCs/>
                <w:szCs w:val="24"/>
              </w:rPr>
              <w:t>None</w:t>
            </w:r>
          </w:p>
          <w:p w14:paraId="64B1D28F" w14:textId="77777777" w:rsidR="00015EB1" w:rsidRPr="00015EB1" w:rsidRDefault="00015EB1" w:rsidP="00015EB1">
            <w:pPr>
              <w:rPr>
                <w:rFonts w:asciiTheme="minorHAnsi" w:eastAsia="Times New Roman" w:hAnsiTheme="minorHAnsi" w:cstheme="minorHAnsi"/>
                <w:bCs/>
                <w:szCs w:val="24"/>
                <w:lang w:eastAsia="en-GB"/>
              </w:rPr>
            </w:pPr>
          </w:p>
          <w:p w14:paraId="1474712D" w14:textId="77777777" w:rsidR="00015EB1" w:rsidRPr="00015EB1" w:rsidRDefault="00015EB1" w:rsidP="00015EB1">
            <w:pPr>
              <w:rPr>
                <w:rFonts w:asciiTheme="minorHAnsi" w:eastAsia="Times New Roman" w:hAnsiTheme="minorHAnsi" w:cstheme="minorHAnsi"/>
                <w:bCs/>
                <w:szCs w:val="24"/>
                <w:lang w:eastAsia="en-GB"/>
              </w:rPr>
            </w:pPr>
          </w:p>
          <w:p w14:paraId="2B9CA227" w14:textId="77777777" w:rsidR="00015EB1" w:rsidRPr="00015EB1" w:rsidRDefault="00015EB1" w:rsidP="00015EB1">
            <w:pPr>
              <w:rPr>
                <w:rFonts w:asciiTheme="minorHAnsi" w:eastAsia="Times New Roman" w:hAnsiTheme="minorHAnsi" w:cstheme="minorHAnsi"/>
                <w:bCs/>
                <w:szCs w:val="24"/>
                <w:lang w:eastAsia="en-GB"/>
              </w:rPr>
            </w:pPr>
          </w:p>
          <w:p w14:paraId="7EC4F14A" w14:textId="77777777" w:rsidR="00015EB1" w:rsidRDefault="00015EB1" w:rsidP="00015EB1">
            <w:pPr>
              <w:rPr>
                <w:rFonts w:asciiTheme="minorHAnsi" w:hAnsiTheme="minorHAnsi" w:cstheme="minorHAnsi"/>
                <w:b/>
                <w:bCs/>
                <w:color w:val="FF0000"/>
                <w:szCs w:val="24"/>
              </w:rPr>
            </w:pPr>
          </w:p>
          <w:p w14:paraId="069C4068" w14:textId="77777777" w:rsidR="00581B7E" w:rsidRDefault="00581B7E" w:rsidP="00015EB1">
            <w:pPr>
              <w:rPr>
                <w:rFonts w:asciiTheme="minorHAnsi" w:hAnsiTheme="minorHAnsi" w:cstheme="minorHAnsi"/>
                <w:b/>
                <w:bCs/>
                <w:color w:val="FF0000"/>
                <w:szCs w:val="24"/>
              </w:rPr>
            </w:pPr>
          </w:p>
          <w:p w14:paraId="36CC0BE4" w14:textId="2554068D" w:rsidR="00015EB1" w:rsidRPr="00581B7E" w:rsidRDefault="00906B3B" w:rsidP="00015EB1">
            <w:pPr>
              <w:rPr>
                <w:rFonts w:asciiTheme="minorHAnsi" w:hAnsiTheme="minorHAnsi" w:cstheme="minorHAnsi"/>
                <w:bCs/>
                <w:szCs w:val="24"/>
              </w:rPr>
            </w:pPr>
            <w:r>
              <w:rPr>
                <w:rFonts w:asciiTheme="minorHAnsi" w:hAnsiTheme="minorHAnsi" w:cstheme="minorHAnsi"/>
                <w:bCs/>
                <w:szCs w:val="24"/>
              </w:rPr>
              <w:t xml:space="preserve">A: </w:t>
            </w:r>
            <w:r w:rsidR="00015EB1" w:rsidRPr="00581B7E">
              <w:rPr>
                <w:rFonts w:asciiTheme="minorHAnsi" w:hAnsiTheme="minorHAnsi" w:cstheme="minorHAnsi"/>
                <w:bCs/>
                <w:szCs w:val="24"/>
              </w:rPr>
              <w:t>No Plans.</w:t>
            </w:r>
          </w:p>
          <w:p w14:paraId="547A108D" w14:textId="77777777" w:rsidR="00015EB1" w:rsidRPr="00015EB1" w:rsidRDefault="00015EB1" w:rsidP="00015EB1">
            <w:pPr>
              <w:rPr>
                <w:rFonts w:asciiTheme="minorHAnsi" w:hAnsiTheme="minorHAnsi" w:cstheme="minorHAnsi"/>
                <w:b/>
                <w:bCs/>
                <w:color w:val="FF0000"/>
                <w:szCs w:val="24"/>
              </w:rPr>
            </w:pPr>
          </w:p>
          <w:p w14:paraId="65CE19C6" w14:textId="77777777" w:rsidR="00015EB1" w:rsidRPr="00015EB1" w:rsidRDefault="00015EB1" w:rsidP="00015EB1">
            <w:pPr>
              <w:rPr>
                <w:rFonts w:asciiTheme="minorHAnsi" w:hAnsiTheme="minorHAnsi" w:cstheme="minorHAnsi"/>
                <w:b/>
                <w:bCs/>
                <w:color w:val="FF0000"/>
                <w:szCs w:val="24"/>
              </w:rPr>
            </w:pPr>
          </w:p>
          <w:p w14:paraId="5B50421B" w14:textId="18DB6435" w:rsidR="00015EB1" w:rsidRDefault="00906B3B" w:rsidP="00015EB1">
            <w:pPr>
              <w:rPr>
                <w:rFonts w:asciiTheme="minorHAnsi" w:hAnsiTheme="minorHAnsi" w:cstheme="minorHAnsi"/>
                <w:b/>
                <w:bCs/>
                <w:color w:val="00B0F0"/>
                <w:szCs w:val="24"/>
              </w:rPr>
            </w:pPr>
            <w:r>
              <w:rPr>
                <w:rFonts w:asciiTheme="minorHAnsi" w:hAnsiTheme="minorHAnsi" w:cstheme="minorHAnsi"/>
                <w:bCs/>
                <w:szCs w:val="24"/>
              </w:rPr>
              <w:t xml:space="preserve">A: </w:t>
            </w:r>
            <w:r w:rsidR="00C56F16" w:rsidRPr="00C56F16">
              <w:rPr>
                <w:rFonts w:asciiTheme="minorHAnsi" w:hAnsiTheme="minorHAnsi" w:cstheme="minorHAnsi"/>
                <w:bCs/>
                <w:szCs w:val="24"/>
              </w:rPr>
              <w:t xml:space="preserve">No Data Held.  Some staff training is provided by Thames Valley </w:t>
            </w:r>
            <w:r w:rsidR="00581B7E" w:rsidRPr="00C56F16">
              <w:rPr>
                <w:rFonts w:asciiTheme="minorHAnsi" w:hAnsiTheme="minorHAnsi" w:cstheme="minorHAnsi"/>
                <w:bCs/>
                <w:szCs w:val="24"/>
              </w:rPr>
              <w:t>Pol</w:t>
            </w:r>
            <w:r w:rsidR="00C56F16" w:rsidRPr="00C56F16">
              <w:rPr>
                <w:rFonts w:asciiTheme="minorHAnsi" w:hAnsiTheme="minorHAnsi" w:cstheme="minorHAnsi"/>
                <w:bCs/>
                <w:szCs w:val="24"/>
              </w:rPr>
              <w:t>ice</w:t>
            </w:r>
            <w:r w:rsidR="005B6085">
              <w:rPr>
                <w:rFonts w:asciiTheme="minorHAnsi" w:hAnsiTheme="minorHAnsi" w:cstheme="minorHAnsi"/>
                <w:bCs/>
                <w:szCs w:val="24"/>
              </w:rPr>
              <w:t xml:space="preserve"> (TVP)</w:t>
            </w:r>
            <w:r w:rsidR="00C56F16" w:rsidRPr="00C56F16">
              <w:rPr>
                <w:rFonts w:asciiTheme="minorHAnsi" w:hAnsiTheme="minorHAnsi" w:cstheme="minorHAnsi"/>
                <w:bCs/>
                <w:szCs w:val="24"/>
              </w:rPr>
              <w:t xml:space="preserve">. </w:t>
            </w:r>
            <w:r w:rsidR="00581B7E" w:rsidRPr="00C56F16">
              <w:rPr>
                <w:rFonts w:asciiTheme="minorHAnsi" w:hAnsiTheme="minorHAnsi" w:cstheme="minorHAnsi"/>
                <w:bCs/>
                <w:szCs w:val="24"/>
              </w:rPr>
              <w:t xml:space="preserve">Please contact Thames Valley </w:t>
            </w:r>
            <w:r w:rsidR="00C56F16" w:rsidRPr="00C56F16">
              <w:rPr>
                <w:rFonts w:asciiTheme="minorHAnsi" w:hAnsiTheme="minorHAnsi" w:cstheme="minorHAnsi"/>
                <w:bCs/>
                <w:szCs w:val="24"/>
              </w:rPr>
              <w:t>Police</w:t>
            </w:r>
            <w:r w:rsidR="00581B7E" w:rsidRPr="00C56F16">
              <w:rPr>
                <w:rFonts w:asciiTheme="minorHAnsi" w:hAnsiTheme="minorHAnsi" w:cstheme="minorHAnsi"/>
                <w:bCs/>
                <w:szCs w:val="24"/>
              </w:rPr>
              <w:t xml:space="preserve"> Joint Inform</w:t>
            </w:r>
            <w:r w:rsidR="00C56F16">
              <w:rPr>
                <w:rFonts w:asciiTheme="minorHAnsi" w:hAnsiTheme="minorHAnsi" w:cstheme="minorHAnsi"/>
                <w:bCs/>
                <w:szCs w:val="24"/>
              </w:rPr>
              <w:t>ation M</w:t>
            </w:r>
            <w:r w:rsidR="00C56F16" w:rsidRPr="00C56F16">
              <w:rPr>
                <w:rFonts w:asciiTheme="minorHAnsi" w:hAnsiTheme="minorHAnsi" w:cstheme="minorHAnsi"/>
                <w:bCs/>
                <w:szCs w:val="24"/>
              </w:rPr>
              <w:t>a</w:t>
            </w:r>
            <w:r w:rsidR="00C56F16">
              <w:rPr>
                <w:rFonts w:asciiTheme="minorHAnsi" w:hAnsiTheme="minorHAnsi" w:cstheme="minorHAnsi"/>
                <w:bCs/>
                <w:szCs w:val="24"/>
              </w:rPr>
              <w:t>n</w:t>
            </w:r>
            <w:r w:rsidR="00C56F16" w:rsidRPr="00C56F16">
              <w:rPr>
                <w:rFonts w:asciiTheme="minorHAnsi" w:hAnsiTheme="minorHAnsi" w:cstheme="minorHAnsi"/>
                <w:bCs/>
                <w:szCs w:val="24"/>
              </w:rPr>
              <w:t>agement</w:t>
            </w:r>
            <w:r w:rsidR="00581B7E" w:rsidRPr="00C56F16">
              <w:rPr>
                <w:rFonts w:asciiTheme="minorHAnsi" w:hAnsiTheme="minorHAnsi" w:cstheme="minorHAnsi"/>
                <w:bCs/>
                <w:szCs w:val="24"/>
              </w:rPr>
              <w:t xml:space="preserve"> Unit </w:t>
            </w:r>
            <w:r w:rsidR="00C56F16">
              <w:rPr>
                <w:rFonts w:asciiTheme="minorHAnsi" w:hAnsiTheme="minorHAnsi" w:cstheme="minorHAnsi"/>
                <w:bCs/>
                <w:szCs w:val="24"/>
              </w:rPr>
              <w:t xml:space="preserve">(JIMU) </w:t>
            </w:r>
            <w:r w:rsidR="00581B7E" w:rsidRPr="00C56F16">
              <w:rPr>
                <w:rFonts w:asciiTheme="minorHAnsi" w:hAnsiTheme="minorHAnsi" w:cstheme="minorHAnsi"/>
                <w:bCs/>
                <w:szCs w:val="24"/>
              </w:rPr>
              <w:t xml:space="preserve">directly.  </w:t>
            </w:r>
            <w:hyperlink r:id="rId11" w:history="1">
              <w:r w:rsidR="00C56F16" w:rsidRPr="005B6085">
                <w:rPr>
                  <w:rStyle w:val="Hyperlink"/>
                  <w:rFonts w:asciiTheme="minorHAnsi" w:hAnsiTheme="minorHAnsi" w:cstheme="minorHAnsi"/>
                  <w:b/>
                  <w:bCs/>
                  <w:szCs w:val="24"/>
                </w:rPr>
                <w:t>publiceaccess@thamesvalley.police lcile.uk</w:t>
              </w:r>
            </w:hyperlink>
            <w:r w:rsidR="00581B7E" w:rsidRPr="005B6085">
              <w:rPr>
                <w:rFonts w:asciiTheme="minorHAnsi" w:hAnsiTheme="minorHAnsi" w:cstheme="minorHAnsi"/>
                <w:b/>
                <w:bCs/>
                <w:color w:val="00B0F0"/>
                <w:szCs w:val="24"/>
              </w:rPr>
              <w:t>.</w:t>
            </w:r>
          </w:p>
          <w:p w14:paraId="1065B6B5" w14:textId="7B2DA664" w:rsidR="00581B7E" w:rsidRDefault="00581B7E" w:rsidP="00015EB1">
            <w:pPr>
              <w:rPr>
                <w:rFonts w:asciiTheme="minorHAnsi" w:hAnsiTheme="minorHAnsi" w:cstheme="minorHAnsi"/>
                <w:b/>
                <w:bCs/>
                <w:color w:val="00B0F0"/>
                <w:szCs w:val="24"/>
              </w:rPr>
            </w:pPr>
          </w:p>
          <w:p w14:paraId="7D6392C3" w14:textId="279871B2" w:rsidR="00015EB1" w:rsidRPr="00C56F16" w:rsidRDefault="00906B3B" w:rsidP="00015EB1">
            <w:pPr>
              <w:rPr>
                <w:rFonts w:asciiTheme="minorHAnsi" w:hAnsiTheme="minorHAnsi" w:cstheme="minorHAnsi"/>
                <w:bCs/>
                <w:szCs w:val="24"/>
              </w:rPr>
            </w:pPr>
            <w:r>
              <w:rPr>
                <w:rFonts w:asciiTheme="minorHAnsi" w:hAnsiTheme="minorHAnsi" w:cstheme="minorHAnsi"/>
                <w:bCs/>
                <w:szCs w:val="24"/>
              </w:rPr>
              <w:t xml:space="preserve">A: </w:t>
            </w:r>
            <w:r w:rsidR="00015EB1" w:rsidRPr="00C56F16">
              <w:rPr>
                <w:rFonts w:asciiTheme="minorHAnsi" w:hAnsiTheme="minorHAnsi" w:cstheme="minorHAnsi"/>
                <w:bCs/>
                <w:szCs w:val="24"/>
              </w:rPr>
              <w:t>Staff networks organised via TVP People Services, please contact JIMU</w:t>
            </w:r>
            <w:r w:rsidR="005B6085">
              <w:rPr>
                <w:rFonts w:asciiTheme="minorHAnsi" w:hAnsiTheme="minorHAnsi" w:cstheme="minorHAnsi"/>
                <w:bCs/>
                <w:szCs w:val="24"/>
              </w:rPr>
              <w:t>.</w:t>
            </w:r>
          </w:p>
          <w:p w14:paraId="1EE1B0A1" w14:textId="77777777" w:rsidR="00015EB1" w:rsidRPr="00015EB1" w:rsidRDefault="00015EB1" w:rsidP="00015EB1">
            <w:pPr>
              <w:rPr>
                <w:rFonts w:asciiTheme="minorHAnsi" w:hAnsiTheme="minorHAnsi" w:cstheme="minorHAnsi"/>
                <w:b/>
                <w:bCs/>
                <w:color w:val="FF0000"/>
                <w:szCs w:val="24"/>
              </w:rPr>
            </w:pPr>
          </w:p>
          <w:p w14:paraId="1ED95774" w14:textId="77777777" w:rsidR="00015EB1" w:rsidRPr="00015EB1" w:rsidRDefault="00015EB1" w:rsidP="00015EB1">
            <w:pPr>
              <w:rPr>
                <w:rFonts w:asciiTheme="minorHAnsi" w:hAnsiTheme="minorHAnsi" w:cstheme="minorHAnsi"/>
                <w:b/>
                <w:bCs/>
                <w:color w:val="FF0000"/>
                <w:szCs w:val="24"/>
              </w:rPr>
            </w:pPr>
          </w:p>
          <w:p w14:paraId="12FCC719" w14:textId="21F29349" w:rsidR="00015EB1" w:rsidRPr="00DA55CF" w:rsidRDefault="00906B3B" w:rsidP="00015EB1">
            <w:pPr>
              <w:pStyle w:val="PlainText"/>
              <w:rPr>
                <w:rFonts w:asciiTheme="minorHAnsi" w:hAnsiTheme="minorHAnsi" w:cstheme="minorHAnsi"/>
              </w:rPr>
            </w:pPr>
            <w:r>
              <w:rPr>
                <w:rFonts w:asciiTheme="minorHAnsi" w:hAnsiTheme="minorHAnsi" w:cstheme="minorHAnsi"/>
                <w:bCs/>
              </w:rPr>
              <w:t xml:space="preserve">A: </w:t>
            </w:r>
            <w:r w:rsidR="00015EB1" w:rsidRPr="00DA55CF">
              <w:rPr>
                <w:rFonts w:asciiTheme="minorHAnsi" w:hAnsiTheme="minorHAnsi" w:cstheme="minorHAnsi"/>
                <w:bCs/>
              </w:rPr>
              <w:t>Kerrin Wilson QPM – Independent Review of recent TVP Employment Tribunal and DEI Policies – 40 days – cost £20,000. Internally managed by the OPCC Chief Executive who does not record the number of hours specifically dedic</w:t>
            </w:r>
            <w:r w:rsidR="005B6085">
              <w:rPr>
                <w:rFonts w:asciiTheme="minorHAnsi" w:hAnsiTheme="minorHAnsi" w:cstheme="minorHAnsi"/>
                <w:bCs/>
              </w:rPr>
              <w:t xml:space="preserve">ated to this programme of work. </w:t>
            </w:r>
          </w:p>
          <w:p w14:paraId="3C4BB374" w14:textId="32E23DDF" w:rsidR="005B6085" w:rsidRDefault="005B6085" w:rsidP="00015EB1">
            <w:pPr>
              <w:pStyle w:val="PlainText"/>
              <w:rPr>
                <w:rFonts w:asciiTheme="minorHAnsi" w:hAnsiTheme="minorHAnsi" w:cstheme="minorHAnsi"/>
                <w:b/>
                <w:bCs/>
                <w:color w:val="FF0000"/>
              </w:rPr>
            </w:pPr>
          </w:p>
          <w:p w14:paraId="2C6C51E7" w14:textId="77777777" w:rsidR="00906B3B" w:rsidRDefault="00906B3B" w:rsidP="00015EB1">
            <w:pPr>
              <w:pStyle w:val="PlainText"/>
              <w:rPr>
                <w:rFonts w:asciiTheme="minorHAnsi" w:hAnsiTheme="minorHAnsi" w:cstheme="minorHAnsi"/>
                <w:b/>
                <w:bCs/>
                <w:color w:val="FF0000"/>
              </w:rPr>
            </w:pPr>
          </w:p>
          <w:p w14:paraId="50DE19ED" w14:textId="5820F28D" w:rsidR="00015EB1" w:rsidRPr="00015EB1" w:rsidRDefault="00906B3B" w:rsidP="00015EB1">
            <w:pPr>
              <w:pStyle w:val="PlainText"/>
              <w:rPr>
                <w:rFonts w:asciiTheme="minorHAnsi" w:hAnsiTheme="minorHAnsi" w:cstheme="minorHAnsi"/>
              </w:rPr>
            </w:pPr>
            <w:r>
              <w:rPr>
                <w:rFonts w:asciiTheme="minorHAnsi" w:hAnsiTheme="minorHAnsi" w:cstheme="minorHAnsi"/>
                <w:bCs/>
              </w:rPr>
              <w:t xml:space="preserve">A: </w:t>
            </w:r>
            <w:r w:rsidR="00DA55CF" w:rsidRPr="00DA55CF">
              <w:rPr>
                <w:rFonts w:asciiTheme="minorHAnsi" w:hAnsiTheme="minorHAnsi" w:cstheme="minorHAnsi"/>
                <w:bCs/>
              </w:rPr>
              <w:t xml:space="preserve">Procurement procedure is </w:t>
            </w:r>
            <w:r w:rsidR="00015EB1" w:rsidRPr="00DA55CF">
              <w:rPr>
                <w:rFonts w:asciiTheme="minorHAnsi" w:hAnsiTheme="minorHAnsi" w:cstheme="minorHAnsi"/>
                <w:bCs/>
              </w:rPr>
              <w:t>organised via TVP Procurement, please contact JIMU</w:t>
            </w:r>
            <w:r w:rsidR="00DA55CF" w:rsidRPr="00DA55CF">
              <w:rPr>
                <w:rFonts w:asciiTheme="minorHAnsi" w:hAnsiTheme="minorHAnsi" w:cstheme="minorHAnsi"/>
                <w:bCs/>
              </w:rPr>
              <w:t>.</w:t>
            </w:r>
          </w:p>
          <w:p w14:paraId="6CAFDF91" w14:textId="34162C6A" w:rsidR="00015EB1" w:rsidRPr="00015EB1" w:rsidRDefault="00015EB1" w:rsidP="00015EB1">
            <w:pPr>
              <w:rPr>
                <w:rFonts w:asciiTheme="minorHAnsi" w:eastAsia="Times New Roman" w:hAnsiTheme="minorHAnsi" w:cstheme="minorHAnsi"/>
                <w:bCs/>
                <w:szCs w:val="24"/>
                <w:lang w:eastAsia="en-GB"/>
              </w:rPr>
            </w:pPr>
          </w:p>
        </w:tc>
      </w:tr>
    </w:tbl>
    <w:p w14:paraId="16D568EA" w14:textId="77777777" w:rsidR="0006582B" w:rsidRPr="006E392A" w:rsidRDefault="0006582B" w:rsidP="00770BF5">
      <w:pPr>
        <w:spacing w:after="0"/>
        <w:ind w:left="-426"/>
      </w:pPr>
      <w:bookmarkStart w:id="0" w:name="_GoBack"/>
      <w:bookmarkEnd w:id="0"/>
    </w:p>
    <w:sectPr w:rsidR="0006582B" w:rsidRPr="006E392A" w:rsidSect="004A5F63">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60CAE" w14:textId="77777777" w:rsidR="00181533" w:rsidRDefault="00181533" w:rsidP="004A5F63">
      <w:pPr>
        <w:spacing w:after="0"/>
      </w:pPr>
      <w:r>
        <w:separator/>
      </w:r>
    </w:p>
  </w:endnote>
  <w:endnote w:type="continuationSeparator" w:id="0">
    <w:p w14:paraId="5D64A28A" w14:textId="77777777" w:rsidR="00181533" w:rsidRDefault="00181533" w:rsidP="004A5F63">
      <w:pPr>
        <w:spacing w:after="0"/>
      </w:pPr>
      <w:r>
        <w:continuationSeparator/>
      </w:r>
    </w:p>
  </w:endnote>
  <w:endnote w:type="continuationNotice" w:id="1">
    <w:p w14:paraId="0C561A12" w14:textId="77777777" w:rsidR="00181533" w:rsidRDefault="001815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D31E6" w14:textId="77777777" w:rsidR="00181533" w:rsidRDefault="00181533" w:rsidP="004A5F63">
      <w:pPr>
        <w:spacing w:after="0"/>
      </w:pPr>
      <w:r>
        <w:separator/>
      </w:r>
    </w:p>
  </w:footnote>
  <w:footnote w:type="continuationSeparator" w:id="0">
    <w:p w14:paraId="72AC4F7F" w14:textId="77777777" w:rsidR="00181533" w:rsidRDefault="00181533" w:rsidP="004A5F63">
      <w:pPr>
        <w:spacing w:after="0"/>
      </w:pPr>
      <w:r>
        <w:continuationSeparator/>
      </w:r>
    </w:p>
  </w:footnote>
  <w:footnote w:type="continuationNotice" w:id="1">
    <w:p w14:paraId="03EBFE98" w14:textId="77777777" w:rsidR="00181533" w:rsidRDefault="001815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3AC7" w14:textId="69C5B214" w:rsidR="00181533" w:rsidRDefault="00181533" w:rsidP="00E06D95">
    <w:pPr>
      <w:pStyle w:val="Header"/>
    </w:pPr>
    <w:r>
      <w:t xml:space="preserve">                                   </w:t>
    </w:r>
    <w:r w:rsidRPr="001174F7">
      <w:rPr>
        <w:noProof/>
        <w:lang w:eastAsia="en-GB"/>
      </w:rPr>
      <w:drawing>
        <wp:inline distT="0" distB="0" distL="0" distR="0" wp14:anchorId="45E750FE" wp14:editId="3F34D559">
          <wp:extent cx="1973580" cy="1973580"/>
          <wp:effectExtent l="0" t="0" r="7620" b="7620"/>
          <wp:docPr id="3" name="Picture 3" descr="\\FOCFILE001\FCUsers\C6511\C6511\Sierra\P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CFILE001\FCUsers\C6511\C6511\Sierra\P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1973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8BE"/>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A00052"/>
    <w:multiLevelType w:val="multilevel"/>
    <w:tmpl w:val="04F22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840DD"/>
    <w:multiLevelType w:val="hybridMultilevel"/>
    <w:tmpl w:val="8EF02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26568E"/>
    <w:multiLevelType w:val="hybridMultilevel"/>
    <w:tmpl w:val="EC225528"/>
    <w:lvl w:ilvl="0" w:tplc="5C1AB28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D92DCC"/>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CC1456"/>
    <w:multiLevelType w:val="multilevel"/>
    <w:tmpl w:val="9B046F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D5F4491"/>
    <w:multiLevelType w:val="hybridMultilevel"/>
    <w:tmpl w:val="66C29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50D34"/>
    <w:multiLevelType w:val="hybridMultilevel"/>
    <w:tmpl w:val="6636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85C6D"/>
    <w:multiLevelType w:val="hybridMultilevel"/>
    <w:tmpl w:val="E76EEEB6"/>
    <w:lvl w:ilvl="0" w:tplc="DC00A6F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3355BE"/>
    <w:multiLevelType w:val="hybridMultilevel"/>
    <w:tmpl w:val="6062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72DC3"/>
    <w:multiLevelType w:val="multilevel"/>
    <w:tmpl w:val="76F4F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85FA3"/>
    <w:multiLevelType w:val="multilevel"/>
    <w:tmpl w:val="62F8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A5510"/>
    <w:multiLevelType w:val="hybridMultilevel"/>
    <w:tmpl w:val="21E22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107588"/>
    <w:multiLevelType w:val="hybridMultilevel"/>
    <w:tmpl w:val="17904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2D38A5"/>
    <w:multiLevelType w:val="hybridMultilevel"/>
    <w:tmpl w:val="C306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9113F"/>
    <w:multiLevelType w:val="hybridMultilevel"/>
    <w:tmpl w:val="E7ECF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96882"/>
    <w:multiLevelType w:val="hybridMultilevel"/>
    <w:tmpl w:val="06402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F1913"/>
    <w:multiLevelType w:val="hybridMultilevel"/>
    <w:tmpl w:val="D42E94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32053"/>
    <w:multiLevelType w:val="hybridMultilevel"/>
    <w:tmpl w:val="8612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60B0F"/>
    <w:multiLevelType w:val="multilevel"/>
    <w:tmpl w:val="C1AEE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B7F1685"/>
    <w:multiLevelType w:val="hybridMultilevel"/>
    <w:tmpl w:val="69C640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D40BF"/>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7C59FA"/>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6497E66"/>
    <w:multiLevelType w:val="hybridMultilevel"/>
    <w:tmpl w:val="E73EB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7A3726"/>
    <w:multiLevelType w:val="hybridMultilevel"/>
    <w:tmpl w:val="01789A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B6D34F3"/>
    <w:multiLevelType w:val="hybridMultilevel"/>
    <w:tmpl w:val="68EE069E"/>
    <w:lvl w:ilvl="0" w:tplc="264A6216">
      <w:start w:val="23"/>
      <w:numFmt w:val="bullet"/>
      <w:lvlText w:val=""/>
      <w:lvlJc w:val="left"/>
      <w:pPr>
        <w:ind w:left="720" w:hanging="360"/>
      </w:pPr>
      <w:rPr>
        <w:rFonts w:ascii="Symbol" w:eastAsia="Calibri"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D7193"/>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025748"/>
    <w:multiLevelType w:val="hybridMultilevel"/>
    <w:tmpl w:val="D1A682BE"/>
    <w:lvl w:ilvl="0" w:tplc="2B5CCE7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57AAB"/>
    <w:multiLevelType w:val="multilevel"/>
    <w:tmpl w:val="670A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06120"/>
    <w:multiLevelType w:val="hybridMultilevel"/>
    <w:tmpl w:val="E58816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E35F8D"/>
    <w:multiLevelType w:val="hybridMultilevel"/>
    <w:tmpl w:val="80748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6A1726"/>
    <w:multiLevelType w:val="hybridMultilevel"/>
    <w:tmpl w:val="3E28D6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D13BF8"/>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851593"/>
    <w:multiLevelType w:val="multilevel"/>
    <w:tmpl w:val="CE1E0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960FE"/>
    <w:multiLevelType w:val="multilevel"/>
    <w:tmpl w:val="38DA4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62C477F"/>
    <w:multiLevelType w:val="hybridMultilevel"/>
    <w:tmpl w:val="45F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AC565B"/>
    <w:multiLevelType w:val="hybridMultilevel"/>
    <w:tmpl w:val="3FBC931C"/>
    <w:lvl w:ilvl="0" w:tplc="25989A18">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B71692"/>
    <w:multiLevelType w:val="hybridMultilevel"/>
    <w:tmpl w:val="EB1A0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0"/>
  </w:num>
  <w:num w:numId="3">
    <w:abstractNumId w:val="31"/>
  </w:num>
  <w:num w:numId="4">
    <w:abstractNumId w:val="6"/>
  </w:num>
  <w:num w:numId="5">
    <w:abstractNumId w:val="7"/>
  </w:num>
  <w:num w:numId="6">
    <w:abstractNumId w:val="13"/>
  </w:num>
  <w:num w:numId="7">
    <w:abstractNumId w:val="15"/>
  </w:num>
  <w:num w:numId="8">
    <w:abstractNumId w:val="27"/>
  </w:num>
  <w:num w:numId="9">
    <w:abstractNumId w:val="8"/>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6"/>
  </w:num>
  <w:num w:numId="14">
    <w:abstractNumId w:val="3"/>
  </w:num>
  <w:num w:numId="15">
    <w:abstractNumId w:val="29"/>
  </w:num>
  <w:num w:numId="16">
    <w:abstractNumId w:val="37"/>
  </w:num>
  <w:num w:numId="17">
    <w:abstractNumId w:val="2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4"/>
  </w:num>
  <w:num w:numId="24">
    <w:abstractNumId w:val="32"/>
  </w:num>
  <w:num w:numId="25">
    <w:abstractNumId w:val="0"/>
  </w:num>
  <w:num w:numId="26">
    <w:abstractNumId w:val="26"/>
  </w:num>
  <w:num w:numId="27">
    <w:abstractNumId w:val="22"/>
  </w:num>
  <w:num w:numId="28">
    <w:abstractNumId w:val="25"/>
  </w:num>
  <w:num w:numId="29">
    <w:abstractNumId w:val="28"/>
  </w:num>
  <w:num w:numId="30">
    <w:abstractNumId w:val="11"/>
  </w:num>
  <w:num w:numId="31">
    <w:abstractNumId w:val="2"/>
  </w:num>
  <w:num w:numId="32">
    <w:abstractNumId w:val="2"/>
  </w:num>
  <w:num w:numId="33">
    <w:abstractNumId w:val="35"/>
  </w:num>
  <w:num w:numId="34">
    <w:abstractNumId w:val="18"/>
  </w:num>
  <w:num w:numId="35">
    <w:abstractNumId w:val="9"/>
  </w:num>
  <w:num w:numId="36">
    <w:abstractNumId w:val="17"/>
  </w:num>
  <w:num w:numId="37">
    <w:abstractNumId w:val="1"/>
  </w:num>
  <w:num w:numId="38">
    <w:abstractNumId w:val="1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F:\OPCC\LEGAL\8 Registers\RE01 - Chief Constable Complaints Register.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Complaints CC$'` "/>
    <w:odso>
      <w:fieldMapData>
        <w:column w:val="0"/>
        <w:lid w:val="en-GB"/>
      </w:fieldMapData>
      <w:fieldMapData>
        <w:column w:val="0"/>
        <w:lid w:val="en-GB"/>
      </w:fieldMapData>
      <w:fieldMapData>
        <w:type w:val="dbColumn"/>
        <w:name w:val="First name"/>
        <w:mappedName w:val="First Name"/>
        <w:column w:val="9"/>
        <w:lid w:val="en-GB"/>
      </w:fieldMapData>
      <w:fieldMapData>
        <w:column w:val="0"/>
        <w:lid w:val="en-GB"/>
      </w:fieldMapData>
      <w:fieldMapData>
        <w:type w:val="dbColumn"/>
        <w:name w:val="Surname"/>
        <w:mappedName w:val="Last Name"/>
        <w:column w:val="1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City"/>
        <w:mappedName w:val="City"/>
        <w:column w:val="12"/>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rawingGridHorizontalSpacing w:val="120"/>
  <w:displayHorizontalDrawingGridEvery w:val="2"/>
  <w:characterSpacingControl w:val="doNotCompress"/>
  <w:hdrShapeDefaults>
    <o:shapedefaults v:ext="edit" spidmax="211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C3"/>
    <w:rsid w:val="000074A4"/>
    <w:rsid w:val="00011F2E"/>
    <w:rsid w:val="00015EB1"/>
    <w:rsid w:val="00043E93"/>
    <w:rsid w:val="00057DE9"/>
    <w:rsid w:val="00064A67"/>
    <w:rsid w:val="0006582B"/>
    <w:rsid w:val="00076969"/>
    <w:rsid w:val="000A35C4"/>
    <w:rsid w:val="000B05D2"/>
    <w:rsid w:val="000B4C60"/>
    <w:rsid w:val="000E1F27"/>
    <w:rsid w:val="000E5A97"/>
    <w:rsid w:val="000E7066"/>
    <w:rsid w:val="000F3A26"/>
    <w:rsid w:val="000F74F0"/>
    <w:rsid w:val="000F758D"/>
    <w:rsid w:val="000F7BE1"/>
    <w:rsid w:val="001174F7"/>
    <w:rsid w:val="0012375E"/>
    <w:rsid w:val="00124745"/>
    <w:rsid w:val="001375FB"/>
    <w:rsid w:val="00137794"/>
    <w:rsid w:val="0018052C"/>
    <w:rsid w:val="00181533"/>
    <w:rsid w:val="00192FD5"/>
    <w:rsid w:val="001A3AF2"/>
    <w:rsid w:val="001C2423"/>
    <w:rsid w:val="001D41FC"/>
    <w:rsid w:val="001E6F83"/>
    <w:rsid w:val="00204841"/>
    <w:rsid w:val="00217044"/>
    <w:rsid w:val="00221A06"/>
    <w:rsid w:val="00226B9D"/>
    <w:rsid w:val="00232AFE"/>
    <w:rsid w:val="00234870"/>
    <w:rsid w:val="002410BF"/>
    <w:rsid w:val="00245D88"/>
    <w:rsid w:val="00251D45"/>
    <w:rsid w:val="0027222E"/>
    <w:rsid w:val="002A4BF8"/>
    <w:rsid w:val="002B2971"/>
    <w:rsid w:val="002B517D"/>
    <w:rsid w:val="002B6FB3"/>
    <w:rsid w:val="002C284B"/>
    <w:rsid w:val="002D29BA"/>
    <w:rsid w:val="002D734A"/>
    <w:rsid w:val="002D7B30"/>
    <w:rsid w:val="002E1205"/>
    <w:rsid w:val="003002CA"/>
    <w:rsid w:val="00310342"/>
    <w:rsid w:val="003140E2"/>
    <w:rsid w:val="0033644D"/>
    <w:rsid w:val="0034273D"/>
    <w:rsid w:val="00357672"/>
    <w:rsid w:val="0036277E"/>
    <w:rsid w:val="00363A5B"/>
    <w:rsid w:val="003675A8"/>
    <w:rsid w:val="00382A18"/>
    <w:rsid w:val="003838C9"/>
    <w:rsid w:val="00391011"/>
    <w:rsid w:val="00397CB6"/>
    <w:rsid w:val="003A2E11"/>
    <w:rsid w:val="003B15B1"/>
    <w:rsid w:val="003C1EE7"/>
    <w:rsid w:val="003E3825"/>
    <w:rsid w:val="003F0359"/>
    <w:rsid w:val="003F2CA2"/>
    <w:rsid w:val="003F4920"/>
    <w:rsid w:val="003F7903"/>
    <w:rsid w:val="00414BAF"/>
    <w:rsid w:val="00422ADC"/>
    <w:rsid w:val="00425D3E"/>
    <w:rsid w:val="00432C75"/>
    <w:rsid w:val="00441559"/>
    <w:rsid w:val="00456DC9"/>
    <w:rsid w:val="004579E2"/>
    <w:rsid w:val="004669AE"/>
    <w:rsid w:val="00466F18"/>
    <w:rsid w:val="00467CA8"/>
    <w:rsid w:val="00467E59"/>
    <w:rsid w:val="00467F8C"/>
    <w:rsid w:val="00484A01"/>
    <w:rsid w:val="00484C10"/>
    <w:rsid w:val="0049282C"/>
    <w:rsid w:val="004939F7"/>
    <w:rsid w:val="004952C5"/>
    <w:rsid w:val="00496ADE"/>
    <w:rsid w:val="004A5F63"/>
    <w:rsid w:val="004B6965"/>
    <w:rsid w:val="004C15D2"/>
    <w:rsid w:val="004C68DF"/>
    <w:rsid w:val="004D5A26"/>
    <w:rsid w:val="004E0FBD"/>
    <w:rsid w:val="004E7CA8"/>
    <w:rsid w:val="004F1084"/>
    <w:rsid w:val="00511A75"/>
    <w:rsid w:val="00542B48"/>
    <w:rsid w:val="00544C4F"/>
    <w:rsid w:val="0054594C"/>
    <w:rsid w:val="00547285"/>
    <w:rsid w:val="00572D04"/>
    <w:rsid w:val="00576414"/>
    <w:rsid w:val="00581B7E"/>
    <w:rsid w:val="005B1E4F"/>
    <w:rsid w:val="005B6085"/>
    <w:rsid w:val="00622E41"/>
    <w:rsid w:val="00622FBF"/>
    <w:rsid w:val="00630C44"/>
    <w:rsid w:val="006367A1"/>
    <w:rsid w:val="00642A6A"/>
    <w:rsid w:val="0065060E"/>
    <w:rsid w:val="00676390"/>
    <w:rsid w:val="00676B68"/>
    <w:rsid w:val="00680B27"/>
    <w:rsid w:val="0069347E"/>
    <w:rsid w:val="006A2BEB"/>
    <w:rsid w:val="006A5F4E"/>
    <w:rsid w:val="006A5FC3"/>
    <w:rsid w:val="006A5FEA"/>
    <w:rsid w:val="006D097E"/>
    <w:rsid w:val="006D141F"/>
    <w:rsid w:val="006E0B0A"/>
    <w:rsid w:val="006E6255"/>
    <w:rsid w:val="006E6388"/>
    <w:rsid w:val="006E7802"/>
    <w:rsid w:val="006F73CF"/>
    <w:rsid w:val="006F7955"/>
    <w:rsid w:val="00711C5F"/>
    <w:rsid w:val="00712872"/>
    <w:rsid w:val="00717530"/>
    <w:rsid w:val="00717E5A"/>
    <w:rsid w:val="0072209B"/>
    <w:rsid w:val="00724C4F"/>
    <w:rsid w:val="00743386"/>
    <w:rsid w:val="00752A18"/>
    <w:rsid w:val="007650BE"/>
    <w:rsid w:val="00765BF9"/>
    <w:rsid w:val="00770BF5"/>
    <w:rsid w:val="007717ED"/>
    <w:rsid w:val="00773CBA"/>
    <w:rsid w:val="00785A2B"/>
    <w:rsid w:val="00795DED"/>
    <w:rsid w:val="00796E5E"/>
    <w:rsid w:val="007A7DEF"/>
    <w:rsid w:val="007B469B"/>
    <w:rsid w:val="007C197C"/>
    <w:rsid w:val="007F4EC4"/>
    <w:rsid w:val="008273B8"/>
    <w:rsid w:val="008445BF"/>
    <w:rsid w:val="00865178"/>
    <w:rsid w:val="008B2CE7"/>
    <w:rsid w:val="008F200A"/>
    <w:rsid w:val="00906B3B"/>
    <w:rsid w:val="00925A16"/>
    <w:rsid w:val="00927D67"/>
    <w:rsid w:val="00932B1A"/>
    <w:rsid w:val="00946E90"/>
    <w:rsid w:val="009679D5"/>
    <w:rsid w:val="009827C0"/>
    <w:rsid w:val="00985BE5"/>
    <w:rsid w:val="009A2CFB"/>
    <w:rsid w:val="009E2A87"/>
    <w:rsid w:val="009E56E5"/>
    <w:rsid w:val="009F1241"/>
    <w:rsid w:val="009F2DA9"/>
    <w:rsid w:val="009F531F"/>
    <w:rsid w:val="009F5907"/>
    <w:rsid w:val="00A15B58"/>
    <w:rsid w:val="00A52B66"/>
    <w:rsid w:val="00A541DA"/>
    <w:rsid w:val="00A55204"/>
    <w:rsid w:val="00A60031"/>
    <w:rsid w:val="00A72E8F"/>
    <w:rsid w:val="00A76D41"/>
    <w:rsid w:val="00A77003"/>
    <w:rsid w:val="00A94DC0"/>
    <w:rsid w:val="00AA220D"/>
    <w:rsid w:val="00AB1611"/>
    <w:rsid w:val="00AC5F1B"/>
    <w:rsid w:val="00AF67EF"/>
    <w:rsid w:val="00B00B39"/>
    <w:rsid w:val="00B14CE8"/>
    <w:rsid w:val="00B30109"/>
    <w:rsid w:val="00B3440F"/>
    <w:rsid w:val="00B80EB2"/>
    <w:rsid w:val="00B81351"/>
    <w:rsid w:val="00B8772B"/>
    <w:rsid w:val="00BB0B9A"/>
    <w:rsid w:val="00BB1B17"/>
    <w:rsid w:val="00BB6FBB"/>
    <w:rsid w:val="00BD0DFE"/>
    <w:rsid w:val="00BD5B0B"/>
    <w:rsid w:val="00BE35F8"/>
    <w:rsid w:val="00C02334"/>
    <w:rsid w:val="00C10D30"/>
    <w:rsid w:val="00C3024E"/>
    <w:rsid w:val="00C44BAA"/>
    <w:rsid w:val="00C56F16"/>
    <w:rsid w:val="00C577CD"/>
    <w:rsid w:val="00C57FC9"/>
    <w:rsid w:val="00C77675"/>
    <w:rsid w:val="00C81373"/>
    <w:rsid w:val="00C86CBA"/>
    <w:rsid w:val="00CA378A"/>
    <w:rsid w:val="00CC6C81"/>
    <w:rsid w:val="00CD299E"/>
    <w:rsid w:val="00CE79EE"/>
    <w:rsid w:val="00D20EF9"/>
    <w:rsid w:val="00D2502D"/>
    <w:rsid w:val="00D328B0"/>
    <w:rsid w:val="00D44FAF"/>
    <w:rsid w:val="00D453EC"/>
    <w:rsid w:val="00D46876"/>
    <w:rsid w:val="00D5028E"/>
    <w:rsid w:val="00D50733"/>
    <w:rsid w:val="00D53F18"/>
    <w:rsid w:val="00D54037"/>
    <w:rsid w:val="00D56604"/>
    <w:rsid w:val="00D57F3E"/>
    <w:rsid w:val="00D83BE4"/>
    <w:rsid w:val="00D91027"/>
    <w:rsid w:val="00D93461"/>
    <w:rsid w:val="00D93CF0"/>
    <w:rsid w:val="00D9792B"/>
    <w:rsid w:val="00DA55CF"/>
    <w:rsid w:val="00DA72F0"/>
    <w:rsid w:val="00DE5B8C"/>
    <w:rsid w:val="00DF379C"/>
    <w:rsid w:val="00E03BC7"/>
    <w:rsid w:val="00E05539"/>
    <w:rsid w:val="00E06D95"/>
    <w:rsid w:val="00E12448"/>
    <w:rsid w:val="00E154D1"/>
    <w:rsid w:val="00E46556"/>
    <w:rsid w:val="00E72EEE"/>
    <w:rsid w:val="00E7686B"/>
    <w:rsid w:val="00E838C7"/>
    <w:rsid w:val="00E854F3"/>
    <w:rsid w:val="00E93878"/>
    <w:rsid w:val="00EA1C28"/>
    <w:rsid w:val="00EA1F63"/>
    <w:rsid w:val="00ED2DB7"/>
    <w:rsid w:val="00EF5FD7"/>
    <w:rsid w:val="00F02FCC"/>
    <w:rsid w:val="00F31560"/>
    <w:rsid w:val="00F349A8"/>
    <w:rsid w:val="00F57F4D"/>
    <w:rsid w:val="00F662AA"/>
    <w:rsid w:val="00F70863"/>
    <w:rsid w:val="00F733B8"/>
    <w:rsid w:val="00F870F9"/>
    <w:rsid w:val="00FA6534"/>
    <w:rsid w:val="00FC471F"/>
    <w:rsid w:val="00FD3E00"/>
    <w:rsid w:val="00FE6983"/>
    <w:rsid w:val="33948B92"/>
    <w:rsid w:val="70EC8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1969"/>
    <o:shapelayout v:ext="edit">
      <o:idmap v:ext="edit" data="1"/>
    </o:shapelayout>
  </w:shapeDefaults>
  <w:decimalSymbol w:val="."/>
  <w:listSeparator w:val=","/>
  <w14:docId w14:val="136610D4"/>
  <w15:docId w15:val="{102E4E8C-2DA9-4647-9A56-7860B661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E5"/>
    <w:pPr>
      <w:spacing w:after="200"/>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FC3"/>
    <w:pPr>
      <w:ind w:left="720"/>
    </w:pPr>
  </w:style>
  <w:style w:type="paragraph" w:styleId="Header">
    <w:name w:val="header"/>
    <w:basedOn w:val="Normal"/>
    <w:link w:val="HeaderChar"/>
    <w:uiPriority w:val="99"/>
    <w:unhideWhenUsed/>
    <w:rsid w:val="004A5F63"/>
    <w:pPr>
      <w:tabs>
        <w:tab w:val="center" w:pos="4513"/>
        <w:tab w:val="right" w:pos="9026"/>
      </w:tabs>
    </w:pPr>
  </w:style>
  <w:style w:type="character" w:customStyle="1" w:styleId="HeaderChar">
    <w:name w:val="Header Char"/>
    <w:basedOn w:val="DefaultParagraphFont"/>
    <w:link w:val="Header"/>
    <w:uiPriority w:val="99"/>
    <w:rsid w:val="004A5F63"/>
    <w:rPr>
      <w:rFonts w:ascii="Arial" w:hAnsi="Arial"/>
      <w:sz w:val="24"/>
    </w:rPr>
  </w:style>
  <w:style w:type="paragraph" w:styleId="Footer">
    <w:name w:val="footer"/>
    <w:basedOn w:val="Normal"/>
    <w:link w:val="FooterChar"/>
    <w:uiPriority w:val="99"/>
    <w:unhideWhenUsed/>
    <w:rsid w:val="004A5F63"/>
    <w:pPr>
      <w:tabs>
        <w:tab w:val="center" w:pos="4513"/>
        <w:tab w:val="right" w:pos="9026"/>
      </w:tabs>
    </w:pPr>
  </w:style>
  <w:style w:type="character" w:customStyle="1" w:styleId="FooterChar">
    <w:name w:val="Footer Char"/>
    <w:basedOn w:val="DefaultParagraphFont"/>
    <w:link w:val="Footer"/>
    <w:uiPriority w:val="99"/>
    <w:rsid w:val="004A5F63"/>
    <w:rPr>
      <w:rFonts w:ascii="Arial" w:hAnsi="Arial"/>
      <w:sz w:val="24"/>
    </w:rPr>
  </w:style>
  <w:style w:type="character" w:styleId="Hyperlink">
    <w:name w:val="Hyperlink"/>
    <w:basedOn w:val="DefaultParagraphFont"/>
    <w:unhideWhenUsed/>
    <w:rsid w:val="004A5F63"/>
    <w:rPr>
      <w:color w:val="0000FF"/>
      <w:u w:val="single"/>
    </w:rPr>
  </w:style>
  <w:style w:type="table" w:styleId="TableGrid">
    <w:name w:val="Table Grid"/>
    <w:basedOn w:val="TableNormal"/>
    <w:uiPriority w:val="59"/>
    <w:rsid w:val="004A5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aced">
    <w:name w:val="NormalSpaced"/>
    <w:basedOn w:val="Normal"/>
    <w:next w:val="Normal"/>
    <w:rsid w:val="00397CB6"/>
    <w:pPr>
      <w:spacing w:after="240" w:line="300" w:lineRule="atLeast"/>
      <w:jc w:val="both"/>
    </w:pPr>
    <w:rPr>
      <w:rFonts w:ascii="Times New Roman" w:eastAsia="Times New Roman" w:hAnsi="Times New Roman"/>
      <w:sz w:val="22"/>
      <w:szCs w:val="20"/>
    </w:rPr>
  </w:style>
  <w:style w:type="paragraph" w:styleId="BalloonText">
    <w:name w:val="Balloon Text"/>
    <w:basedOn w:val="Normal"/>
    <w:link w:val="BalloonTextChar"/>
    <w:uiPriority w:val="99"/>
    <w:semiHidden/>
    <w:unhideWhenUsed/>
    <w:rsid w:val="006E63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88"/>
    <w:rPr>
      <w:rFonts w:ascii="Tahoma" w:hAnsi="Tahoma" w:cs="Tahoma"/>
      <w:sz w:val="16"/>
      <w:szCs w:val="16"/>
      <w:lang w:eastAsia="en-US"/>
    </w:rPr>
  </w:style>
  <w:style w:type="character" w:styleId="CommentReference">
    <w:name w:val="annotation reference"/>
    <w:basedOn w:val="DefaultParagraphFont"/>
    <w:uiPriority w:val="99"/>
    <w:semiHidden/>
    <w:unhideWhenUsed/>
    <w:rsid w:val="006E7802"/>
    <w:rPr>
      <w:sz w:val="16"/>
      <w:szCs w:val="16"/>
    </w:rPr>
  </w:style>
  <w:style w:type="paragraph" w:styleId="CommentText">
    <w:name w:val="annotation text"/>
    <w:basedOn w:val="Normal"/>
    <w:link w:val="CommentTextChar"/>
    <w:uiPriority w:val="99"/>
    <w:semiHidden/>
    <w:unhideWhenUsed/>
    <w:rsid w:val="006E7802"/>
    <w:rPr>
      <w:sz w:val="20"/>
      <w:szCs w:val="20"/>
    </w:rPr>
  </w:style>
  <w:style w:type="character" w:customStyle="1" w:styleId="CommentTextChar">
    <w:name w:val="Comment Text Char"/>
    <w:basedOn w:val="DefaultParagraphFont"/>
    <w:link w:val="CommentText"/>
    <w:uiPriority w:val="99"/>
    <w:semiHidden/>
    <w:rsid w:val="006E780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7802"/>
    <w:rPr>
      <w:b/>
      <w:bCs/>
    </w:rPr>
  </w:style>
  <w:style w:type="character" w:customStyle="1" w:styleId="CommentSubjectChar">
    <w:name w:val="Comment Subject Char"/>
    <w:basedOn w:val="CommentTextChar"/>
    <w:link w:val="CommentSubject"/>
    <w:uiPriority w:val="99"/>
    <w:semiHidden/>
    <w:rsid w:val="006E7802"/>
    <w:rPr>
      <w:rFonts w:ascii="Arial" w:hAnsi="Arial"/>
      <w:b/>
      <w:bCs/>
      <w:lang w:eastAsia="en-US"/>
    </w:rPr>
  </w:style>
  <w:style w:type="paragraph" w:customStyle="1" w:styleId="Default">
    <w:name w:val="Default"/>
    <w:rsid w:val="0049282C"/>
    <w:pPr>
      <w:autoSpaceDE w:val="0"/>
      <w:autoSpaceDN w:val="0"/>
      <w:adjustRightInd w:val="0"/>
    </w:pPr>
    <w:rPr>
      <w:rFonts w:ascii="Arial" w:hAnsi="Arial" w:cs="Arial"/>
      <w:color w:val="000000"/>
      <w:sz w:val="24"/>
      <w:szCs w:val="24"/>
    </w:rPr>
  </w:style>
  <w:style w:type="paragraph" w:customStyle="1" w:styleId="BlockText1">
    <w:name w:val="Block Text1"/>
    <w:basedOn w:val="Normal"/>
    <w:link w:val="BlocktextChar"/>
    <w:rsid w:val="002410BF"/>
    <w:pPr>
      <w:spacing w:after="120"/>
    </w:pPr>
    <w:rPr>
      <w:rFonts w:eastAsia="Times New Roman"/>
      <w:sz w:val="20"/>
      <w:szCs w:val="20"/>
      <w:lang w:val="x-none" w:eastAsia="x-none"/>
    </w:rPr>
  </w:style>
  <w:style w:type="character" w:customStyle="1" w:styleId="BlocktextChar">
    <w:name w:val="Block text Char"/>
    <w:link w:val="BlockText1"/>
    <w:rsid w:val="002410BF"/>
    <w:rPr>
      <w:rFonts w:ascii="Arial" w:eastAsia="Times New Roman" w:hAnsi="Arial"/>
      <w:lang w:val="x-none" w:eastAsia="x-none"/>
    </w:rPr>
  </w:style>
  <w:style w:type="paragraph" w:customStyle="1" w:styleId="highlight">
    <w:name w:val="highlight"/>
    <w:basedOn w:val="Normal"/>
    <w:uiPriority w:val="99"/>
    <w:rsid w:val="00EA1F63"/>
    <w:pPr>
      <w:spacing w:before="100" w:beforeAutospacing="1" w:after="100" w:afterAutospacing="1"/>
    </w:pPr>
    <w:rPr>
      <w:rFonts w:ascii="Times New Roman" w:eastAsiaTheme="minorHAnsi" w:hAnsi="Times New Roman"/>
      <w:szCs w:val="24"/>
      <w:lang w:eastAsia="en-GB"/>
    </w:rPr>
  </w:style>
  <w:style w:type="paragraph" w:styleId="BodyTextIndent">
    <w:name w:val="Body Text Indent"/>
    <w:basedOn w:val="Normal"/>
    <w:link w:val="BodyTextIndentChar"/>
    <w:rsid w:val="00542B48"/>
    <w:pPr>
      <w:overflowPunct w:val="0"/>
      <w:autoSpaceDE w:val="0"/>
      <w:autoSpaceDN w:val="0"/>
      <w:adjustRightInd w:val="0"/>
      <w:spacing w:after="0"/>
      <w:ind w:left="-993"/>
      <w:jc w:val="both"/>
      <w:textAlignment w:val="baseline"/>
    </w:pPr>
    <w:rPr>
      <w:rFonts w:ascii="Times New Roman" w:eastAsia="Times New Roman" w:hAnsi="Times New Roman"/>
      <w:szCs w:val="20"/>
    </w:rPr>
  </w:style>
  <w:style w:type="character" w:customStyle="1" w:styleId="BodyTextIndentChar">
    <w:name w:val="Body Text Indent Char"/>
    <w:basedOn w:val="DefaultParagraphFont"/>
    <w:link w:val="BodyTextIndent"/>
    <w:rsid w:val="00542B48"/>
    <w:rPr>
      <w:rFonts w:ascii="Times New Roman" w:eastAsia="Times New Roman" w:hAnsi="Times New Roman"/>
      <w:sz w:val="24"/>
      <w:lang w:eastAsia="en-US"/>
    </w:rPr>
  </w:style>
  <w:style w:type="paragraph" w:styleId="PlainText">
    <w:name w:val="Plain Text"/>
    <w:basedOn w:val="Normal"/>
    <w:link w:val="PlainTextChar"/>
    <w:uiPriority w:val="99"/>
    <w:unhideWhenUsed/>
    <w:rsid w:val="00542B48"/>
    <w:pPr>
      <w:spacing w:after="0"/>
    </w:pPr>
    <w:rPr>
      <w:rFonts w:cs="Arial"/>
      <w:szCs w:val="24"/>
      <w:lang w:eastAsia="en-GB"/>
    </w:rPr>
  </w:style>
  <w:style w:type="character" w:customStyle="1" w:styleId="PlainTextChar">
    <w:name w:val="Plain Text Char"/>
    <w:basedOn w:val="DefaultParagraphFont"/>
    <w:link w:val="PlainText"/>
    <w:uiPriority w:val="99"/>
    <w:rsid w:val="00542B48"/>
    <w:rPr>
      <w:rFonts w:ascii="Arial" w:hAnsi="Arial" w:cs="Arial"/>
      <w:sz w:val="24"/>
      <w:szCs w:val="24"/>
    </w:rPr>
  </w:style>
  <w:style w:type="paragraph" w:styleId="NormalWeb">
    <w:name w:val="Normal (Web)"/>
    <w:basedOn w:val="Normal"/>
    <w:uiPriority w:val="99"/>
    <w:semiHidden/>
    <w:unhideWhenUsed/>
    <w:rsid w:val="002A4BF8"/>
    <w:pPr>
      <w:spacing w:before="100" w:beforeAutospacing="1" w:after="100" w:afterAutospacing="1"/>
    </w:pPr>
    <w:rPr>
      <w:rFonts w:ascii="Times New Roman" w:eastAsiaTheme="minorHAnsi" w:hAnsi="Times New Roman"/>
      <w:szCs w:val="24"/>
      <w:lang w:eastAsia="en-GB"/>
    </w:rPr>
  </w:style>
  <w:style w:type="character" w:customStyle="1" w:styleId="contentpasted1">
    <w:name w:val="contentpasted1"/>
    <w:basedOn w:val="DefaultParagraphFont"/>
    <w:rsid w:val="00CD299E"/>
  </w:style>
  <w:style w:type="character" w:customStyle="1" w:styleId="ui-provider">
    <w:name w:val="ui-provider"/>
    <w:basedOn w:val="DefaultParagraphFont"/>
    <w:rsid w:val="00BD5B0B"/>
  </w:style>
  <w:style w:type="paragraph" w:customStyle="1" w:styleId="gmail-msolistparagraph">
    <w:name w:val="gmail-msolistparagraph"/>
    <w:basedOn w:val="Normal"/>
    <w:uiPriority w:val="99"/>
    <w:rsid w:val="003F2CA2"/>
    <w:pPr>
      <w:spacing w:before="100" w:beforeAutospacing="1" w:after="100" w:afterAutospacing="1"/>
    </w:pPr>
    <w:rPr>
      <w:rFonts w:ascii="Times New Roman" w:eastAsiaTheme="minorHAnsi" w:hAnsi="Times New Roman"/>
      <w:szCs w:val="24"/>
      <w:lang w:eastAsia="en-GB"/>
    </w:rPr>
  </w:style>
  <w:style w:type="paragraph" w:styleId="NoSpacing">
    <w:name w:val="No Spacing"/>
    <w:uiPriority w:val="1"/>
    <w:qFormat/>
    <w:rsid w:val="0006582B"/>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6111">
      <w:bodyDiv w:val="1"/>
      <w:marLeft w:val="0"/>
      <w:marRight w:val="0"/>
      <w:marTop w:val="0"/>
      <w:marBottom w:val="0"/>
      <w:divBdr>
        <w:top w:val="none" w:sz="0" w:space="0" w:color="auto"/>
        <w:left w:val="none" w:sz="0" w:space="0" w:color="auto"/>
        <w:bottom w:val="none" w:sz="0" w:space="0" w:color="auto"/>
        <w:right w:val="none" w:sz="0" w:space="0" w:color="auto"/>
      </w:divBdr>
    </w:div>
    <w:div w:id="70085717">
      <w:bodyDiv w:val="1"/>
      <w:marLeft w:val="0"/>
      <w:marRight w:val="0"/>
      <w:marTop w:val="0"/>
      <w:marBottom w:val="0"/>
      <w:divBdr>
        <w:top w:val="none" w:sz="0" w:space="0" w:color="auto"/>
        <w:left w:val="none" w:sz="0" w:space="0" w:color="auto"/>
        <w:bottom w:val="none" w:sz="0" w:space="0" w:color="auto"/>
        <w:right w:val="none" w:sz="0" w:space="0" w:color="auto"/>
      </w:divBdr>
    </w:div>
    <w:div w:id="130833024">
      <w:bodyDiv w:val="1"/>
      <w:marLeft w:val="0"/>
      <w:marRight w:val="0"/>
      <w:marTop w:val="0"/>
      <w:marBottom w:val="0"/>
      <w:divBdr>
        <w:top w:val="none" w:sz="0" w:space="0" w:color="auto"/>
        <w:left w:val="none" w:sz="0" w:space="0" w:color="auto"/>
        <w:bottom w:val="none" w:sz="0" w:space="0" w:color="auto"/>
        <w:right w:val="none" w:sz="0" w:space="0" w:color="auto"/>
      </w:divBdr>
    </w:div>
    <w:div w:id="151869616">
      <w:bodyDiv w:val="1"/>
      <w:marLeft w:val="0"/>
      <w:marRight w:val="0"/>
      <w:marTop w:val="0"/>
      <w:marBottom w:val="0"/>
      <w:divBdr>
        <w:top w:val="none" w:sz="0" w:space="0" w:color="auto"/>
        <w:left w:val="none" w:sz="0" w:space="0" w:color="auto"/>
        <w:bottom w:val="none" w:sz="0" w:space="0" w:color="auto"/>
        <w:right w:val="none" w:sz="0" w:space="0" w:color="auto"/>
      </w:divBdr>
    </w:div>
    <w:div w:id="177239596">
      <w:bodyDiv w:val="1"/>
      <w:marLeft w:val="0"/>
      <w:marRight w:val="0"/>
      <w:marTop w:val="0"/>
      <w:marBottom w:val="0"/>
      <w:divBdr>
        <w:top w:val="none" w:sz="0" w:space="0" w:color="auto"/>
        <w:left w:val="none" w:sz="0" w:space="0" w:color="auto"/>
        <w:bottom w:val="none" w:sz="0" w:space="0" w:color="auto"/>
        <w:right w:val="none" w:sz="0" w:space="0" w:color="auto"/>
      </w:divBdr>
    </w:div>
    <w:div w:id="182207563">
      <w:bodyDiv w:val="1"/>
      <w:marLeft w:val="0"/>
      <w:marRight w:val="0"/>
      <w:marTop w:val="0"/>
      <w:marBottom w:val="0"/>
      <w:divBdr>
        <w:top w:val="none" w:sz="0" w:space="0" w:color="auto"/>
        <w:left w:val="none" w:sz="0" w:space="0" w:color="auto"/>
        <w:bottom w:val="none" w:sz="0" w:space="0" w:color="auto"/>
        <w:right w:val="none" w:sz="0" w:space="0" w:color="auto"/>
      </w:divBdr>
    </w:div>
    <w:div w:id="210502407">
      <w:bodyDiv w:val="1"/>
      <w:marLeft w:val="0"/>
      <w:marRight w:val="0"/>
      <w:marTop w:val="0"/>
      <w:marBottom w:val="0"/>
      <w:divBdr>
        <w:top w:val="none" w:sz="0" w:space="0" w:color="auto"/>
        <w:left w:val="none" w:sz="0" w:space="0" w:color="auto"/>
        <w:bottom w:val="none" w:sz="0" w:space="0" w:color="auto"/>
        <w:right w:val="none" w:sz="0" w:space="0" w:color="auto"/>
      </w:divBdr>
    </w:div>
    <w:div w:id="277102595">
      <w:bodyDiv w:val="1"/>
      <w:marLeft w:val="0"/>
      <w:marRight w:val="0"/>
      <w:marTop w:val="0"/>
      <w:marBottom w:val="0"/>
      <w:divBdr>
        <w:top w:val="none" w:sz="0" w:space="0" w:color="auto"/>
        <w:left w:val="none" w:sz="0" w:space="0" w:color="auto"/>
        <w:bottom w:val="none" w:sz="0" w:space="0" w:color="auto"/>
        <w:right w:val="none" w:sz="0" w:space="0" w:color="auto"/>
      </w:divBdr>
    </w:div>
    <w:div w:id="310450760">
      <w:bodyDiv w:val="1"/>
      <w:marLeft w:val="0"/>
      <w:marRight w:val="0"/>
      <w:marTop w:val="0"/>
      <w:marBottom w:val="0"/>
      <w:divBdr>
        <w:top w:val="none" w:sz="0" w:space="0" w:color="auto"/>
        <w:left w:val="none" w:sz="0" w:space="0" w:color="auto"/>
        <w:bottom w:val="none" w:sz="0" w:space="0" w:color="auto"/>
        <w:right w:val="none" w:sz="0" w:space="0" w:color="auto"/>
      </w:divBdr>
    </w:div>
    <w:div w:id="334117459">
      <w:bodyDiv w:val="1"/>
      <w:marLeft w:val="0"/>
      <w:marRight w:val="0"/>
      <w:marTop w:val="0"/>
      <w:marBottom w:val="0"/>
      <w:divBdr>
        <w:top w:val="none" w:sz="0" w:space="0" w:color="auto"/>
        <w:left w:val="none" w:sz="0" w:space="0" w:color="auto"/>
        <w:bottom w:val="none" w:sz="0" w:space="0" w:color="auto"/>
        <w:right w:val="none" w:sz="0" w:space="0" w:color="auto"/>
      </w:divBdr>
    </w:div>
    <w:div w:id="339624425">
      <w:bodyDiv w:val="1"/>
      <w:marLeft w:val="0"/>
      <w:marRight w:val="0"/>
      <w:marTop w:val="0"/>
      <w:marBottom w:val="0"/>
      <w:divBdr>
        <w:top w:val="none" w:sz="0" w:space="0" w:color="auto"/>
        <w:left w:val="none" w:sz="0" w:space="0" w:color="auto"/>
        <w:bottom w:val="none" w:sz="0" w:space="0" w:color="auto"/>
        <w:right w:val="none" w:sz="0" w:space="0" w:color="auto"/>
      </w:divBdr>
    </w:div>
    <w:div w:id="374043096">
      <w:bodyDiv w:val="1"/>
      <w:marLeft w:val="0"/>
      <w:marRight w:val="0"/>
      <w:marTop w:val="0"/>
      <w:marBottom w:val="0"/>
      <w:divBdr>
        <w:top w:val="none" w:sz="0" w:space="0" w:color="auto"/>
        <w:left w:val="none" w:sz="0" w:space="0" w:color="auto"/>
        <w:bottom w:val="none" w:sz="0" w:space="0" w:color="auto"/>
        <w:right w:val="none" w:sz="0" w:space="0" w:color="auto"/>
      </w:divBdr>
    </w:div>
    <w:div w:id="435751733">
      <w:bodyDiv w:val="1"/>
      <w:marLeft w:val="0"/>
      <w:marRight w:val="0"/>
      <w:marTop w:val="0"/>
      <w:marBottom w:val="0"/>
      <w:divBdr>
        <w:top w:val="none" w:sz="0" w:space="0" w:color="auto"/>
        <w:left w:val="none" w:sz="0" w:space="0" w:color="auto"/>
        <w:bottom w:val="none" w:sz="0" w:space="0" w:color="auto"/>
        <w:right w:val="none" w:sz="0" w:space="0" w:color="auto"/>
      </w:divBdr>
    </w:div>
    <w:div w:id="631056976">
      <w:bodyDiv w:val="1"/>
      <w:marLeft w:val="0"/>
      <w:marRight w:val="0"/>
      <w:marTop w:val="0"/>
      <w:marBottom w:val="0"/>
      <w:divBdr>
        <w:top w:val="none" w:sz="0" w:space="0" w:color="auto"/>
        <w:left w:val="none" w:sz="0" w:space="0" w:color="auto"/>
        <w:bottom w:val="none" w:sz="0" w:space="0" w:color="auto"/>
        <w:right w:val="none" w:sz="0" w:space="0" w:color="auto"/>
      </w:divBdr>
    </w:div>
    <w:div w:id="647365838">
      <w:bodyDiv w:val="1"/>
      <w:marLeft w:val="0"/>
      <w:marRight w:val="0"/>
      <w:marTop w:val="0"/>
      <w:marBottom w:val="0"/>
      <w:divBdr>
        <w:top w:val="none" w:sz="0" w:space="0" w:color="auto"/>
        <w:left w:val="none" w:sz="0" w:space="0" w:color="auto"/>
        <w:bottom w:val="none" w:sz="0" w:space="0" w:color="auto"/>
        <w:right w:val="none" w:sz="0" w:space="0" w:color="auto"/>
      </w:divBdr>
    </w:div>
    <w:div w:id="717625366">
      <w:bodyDiv w:val="1"/>
      <w:marLeft w:val="0"/>
      <w:marRight w:val="0"/>
      <w:marTop w:val="0"/>
      <w:marBottom w:val="0"/>
      <w:divBdr>
        <w:top w:val="none" w:sz="0" w:space="0" w:color="auto"/>
        <w:left w:val="none" w:sz="0" w:space="0" w:color="auto"/>
        <w:bottom w:val="none" w:sz="0" w:space="0" w:color="auto"/>
        <w:right w:val="none" w:sz="0" w:space="0" w:color="auto"/>
      </w:divBdr>
    </w:div>
    <w:div w:id="721752802">
      <w:bodyDiv w:val="1"/>
      <w:marLeft w:val="0"/>
      <w:marRight w:val="0"/>
      <w:marTop w:val="0"/>
      <w:marBottom w:val="0"/>
      <w:divBdr>
        <w:top w:val="none" w:sz="0" w:space="0" w:color="auto"/>
        <w:left w:val="none" w:sz="0" w:space="0" w:color="auto"/>
        <w:bottom w:val="none" w:sz="0" w:space="0" w:color="auto"/>
        <w:right w:val="none" w:sz="0" w:space="0" w:color="auto"/>
      </w:divBdr>
    </w:div>
    <w:div w:id="744228785">
      <w:bodyDiv w:val="1"/>
      <w:marLeft w:val="0"/>
      <w:marRight w:val="0"/>
      <w:marTop w:val="0"/>
      <w:marBottom w:val="0"/>
      <w:divBdr>
        <w:top w:val="none" w:sz="0" w:space="0" w:color="auto"/>
        <w:left w:val="none" w:sz="0" w:space="0" w:color="auto"/>
        <w:bottom w:val="none" w:sz="0" w:space="0" w:color="auto"/>
        <w:right w:val="none" w:sz="0" w:space="0" w:color="auto"/>
      </w:divBdr>
    </w:div>
    <w:div w:id="870847041">
      <w:bodyDiv w:val="1"/>
      <w:marLeft w:val="0"/>
      <w:marRight w:val="0"/>
      <w:marTop w:val="0"/>
      <w:marBottom w:val="0"/>
      <w:divBdr>
        <w:top w:val="none" w:sz="0" w:space="0" w:color="auto"/>
        <w:left w:val="none" w:sz="0" w:space="0" w:color="auto"/>
        <w:bottom w:val="none" w:sz="0" w:space="0" w:color="auto"/>
        <w:right w:val="none" w:sz="0" w:space="0" w:color="auto"/>
      </w:divBdr>
    </w:div>
    <w:div w:id="893925681">
      <w:bodyDiv w:val="1"/>
      <w:marLeft w:val="0"/>
      <w:marRight w:val="0"/>
      <w:marTop w:val="0"/>
      <w:marBottom w:val="0"/>
      <w:divBdr>
        <w:top w:val="none" w:sz="0" w:space="0" w:color="auto"/>
        <w:left w:val="none" w:sz="0" w:space="0" w:color="auto"/>
        <w:bottom w:val="none" w:sz="0" w:space="0" w:color="auto"/>
        <w:right w:val="none" w:sz="0" w:space="0" w:color="auto"/>
      </w:divBdr>
    </w:div>
    <w:div w:id="973675636">
      <w:bodyDiv w:val="1"/>
      <w:marLeft w:val="0"/>
      <w:marRight w:val="0"/>
      <w:marTop w:val="0"/>
      <w:marBottom w:val="0"/>
      <w:divBdr>
        <w:top w:val="none" w:sz="0" w:space="0" w:color="auto"/>
        <w:left w:val="none" w:sz="0" w:space="0" w:color="auto"/>
        <w:bottom w:val="none" w:sz="0" w:space="0" w:color="auto"/>
        <w:right w:val="none" w:sz="0" w:space="0" w:color="auto"/>
      </w:divBdr>
    </w:div>
    <w:div w:id="980615268">
      <w:bodyDiv w:val="1"/>
      <w:marLeft w:val="0"/>
      <w:marRight w:val="0"/>
      <w:marTop w:val="0"/>
      <w:marBottom w:val="0"/>
      <w:divBdr>
        <w:top w:val="none" w:sz="0" w:space="0" w:color="auto"/>
        <w:left w:val="none" w:sz="0" w:space="0" w:color="auto"/>
        <w:bottom w:val="none" w:sz="0" w:space="0" w:color="auto"/>
        <w:right w:val="none" w:sz="0" w:space="0" w:color="auto"/>
      </w:divBdr>
    </w:div>
    <w:div w:id="1211380381">
      <w:bodyDiv w:val="1"/>
      <w:marLeft w:val="0"/>
      <w:marRight w:val="0"/>
      <w:marTop w:val="0"/>
      <w:marBottom w:val="0"/>
      <w:divBdr>
        <w:top w:val="none" w:sz="0" w:space="0" w:color="auto"/>
        <w:left w:val="none" w:sz="0" w:space="0" w:color="auto"/>
        <w:bottom w:val="none" w:sz="0" w:space="0" w:color="auto"/>
        <w:right w:val="none" w:sz="0" w:space="0" w:color="auto"/>
      </w:divBdr>
    </w:div>
    <w:div w:id="1259171028">
      <w:bodyDiv w:val="1"/>
      <w:marLeft w:val="0"/>
      <w:marRight w:val="0"/>
      <w:marTop w:val="0"/>
      <w:marBottom w:val="0"/>
      <w:divBdr>
        <w:top w:val="none" w:sz="0" w:space="0" w:color="auto"/>
        <w:left w:val="none" w:sz="0" w:space="0" w:color="auto"/>
        <w:bottom w:val="none" w:sz="0" w:space="0" w:color="auto"/>
        <w:right w:val="none" w:sz="0" w:space="0" w:color="auto"/>
      </w:divBdr>
    </w:div>
    <w:div w:id="1301962343">
      <w:bodyDiv w:val="1"/>
      <w:marLeft w:val="0"/>
      <w:marRight w:val="0"/>
      <w:marTop w:val="0"/>
      <w:marBottom w:val="0"/>
      <w:divBdr>
        <w:top w:val="none" w:sz="0" w:space="0" w:color="auto"/>
        <w:left w:val="none" w:sz="0" w:space="0" w:color="auto"/>
        <w:bottom w:val="none" w:sz="0" w:space="0" w:color="auto"/>
        <w:right w:val="none" w:sz="0" w:space="0" w:color="auto"/>
      </w:divBdr>
    </w:div>
    <w:div w:id="1352100535">
      <w:bodyDiv w:val="1"/>
      <w:marLeft w:val="0"/>
      <w:marRight w:val="0"/>
      <w:marTop w:val="0"/>
      <w:marBottom w:val="0"/>
      <w:divBdr>
        <w:top w:val="none" w:sz="0" w:space="0" w:color="auto"/>
        <w:left w:val="none" w:sz="0" w:space="0" w:color="auto"/>
        <w:bottom w:val="none" w:sz="0" w:space="0" w:color="auto"/>
        <w:right w:val="none" w:sz="0" w:space="0" w:color="auto"/>
      </w:divBdr>
    </w:div>
    <w:div w:id="1372415221">
      <w:bodyDiv w:val="1"/>
      <w:marLeft w:val="0"/>
      <w:marRight w:val="0"/>
      <w:marTop w:val="0"/>
      <w:marBottom w:val="0"/>
      <w:divBdr>
        <w:top w:val="none" w:sz="0" w:space="0" w:color="auto"/>
        <w:left w:val="none" w:sz="0" w:space="0" w:color="auto"/>
        <w:bottom w:val="none" w:sz="0" w:space="0" w:color="auto"/>
        <w:right w:val="none" w:sz="0" w:space="0" w:color="auto"/>
      </w:divBdr>
    </w:div>
    <w:div w:id="1401900241">
      <w:bodyDiv w:val="1"/>
      <w:marLeft w:val="0"/>
      <w:marRight w:val="0"/>
      <w:marTop w:val="0"/>
      <w:marBottom w:val="0"/>
      <w:divBdr>
        <w:top w:val="none" w:sz="0" w:space="0" w:color="auto"/>
        <w:left w:val="none" w:sz="0" w:space="0" w:color="auto"/>
        <w:bottom w:val="none" w:sz="0" w:space="0" w:color="auto"/>
        <w:right w:val="none" w:sz="0" w:space="0" w:color="auto"/>
      </w:divBdr>
    </w:div>
    <w:div w:id="1412197131">
      <w:bodyDiv w:val="1"/>
      <w:marLeft w:val="0"/>
      <w:marRight w:val="0"/>
      <w:marTop w:val="0"/>
      <w:marBottom w:val="0"/>
      <w:divBdr>
        <w:top w:val="none" w:sz="0" w:space="0" w:color="auto"/>
        <w:left w:val="none" w:sz="0" w:space="0" w:color="auto"/>
        <w:bottom w:val="none" w:sz="0" w:space="0" w:color="auto"/>
        <w:right w:val="none" w:sz="0" w:space="0" w:color="auto"/>
      </w:divBdr>
    </w:div>
    <w:div w:id="1457721999">
      <w:bodyDiv w:val="1"/>
      <w:marLeft w:val="0"/>
      <w:marRight w:val="0"/>
      <w:marTop w:val="0"/>
      <w:marBottom w:val="0"/>
      <w:divBdr>
        <w:top w:val="none" w:sz="0" w:space="0" w:color="auto"/>
        <w:left w:val="none" w:sz="0" w:space="0" w:color="auto"/>
        <w:bottom w:val="none" w:sz="0" w:space="0" w:color="auto"/>
        <w:right w:val="none" w:sz="0" w:space="0" w:color="auto"/>
      </w:divBdr>
    </w:div>
    <w:div w:id="1566452510">
      <w:bodyDiv w:val="1"/>
      <w:marLeft w:val="0"/>
      <w:marRight w:val="0"/>
      <w:marTop w:val="0"/>
      <w:marBottom w:val="0"/>
      <w:divBdr>
        <w:top w:val="none" w:sz="0" w:space="0" w:color="auto"/>
        <w:left w:val="none" w:sz="0" w:space="0" w:color="auto"/>
        <w:bottom w:val="none" w:sz="0" w:space="0" w:color="auto"/>
        <w:right w:val="none" w:sz="0" w:space="0" w:color="auto"/>
      </w:divBdr>
    </w:div>
    <w:div w:id="1610896879">
      <w:bodyDiv w:val="1"/>
      <w:marLeft w:val="0"/>
      <w:marRight w:val="0"/>
      <w:marTop w:val="0"/>
      <w:marBottom w:val="0"/>
      <w:divBdr>
        <w:top w:val="none" w:sz="0" w:space="0" w:color="auto"/>
        <w:left w:val="none" w:sz="0" w:space="0" w:color="auto"/>
        <w:bottom w:val="none" w:sz="0" w:space="0" w:color="auto"/>
        <w:right w:val="none" w:sz="0" w:space="0" w:color="auto"/>
      </w:divBdr>
    </w:div>
    <w:div w:id="1685782566">
      <w:bodyDiv w:val="1"/>
      <w:marLeft w:val="0"/>
      <w:marRight w:val="0"/>
      <w:marTop w:val="0"/>
      <w:marBottom w:val="0"/>
      <w:divBdr>
        <w:top w:val="none" w:sz="0" w:space="0" w:color="auto"/>
        <w:left w:val="none" w:sz="0" w:space="0" w:color="auto"/>
        <w:bottom w:val="none" w:sz="0" w:space="0" w:color="auto"/>
        <w:right w:val="none" w:sz="0" w:space="0" w:color="auto"/>
      </w:divBdr>
    </w:div>
    <w:div w:id="1687946619">
      <w:bodyDiv w:val="1"/>
      <w:marLeft w:val="0"/>
      <w:marRight w:val="0"/>
      <w:marTop w:val="0"/>
      <w:marBottom w:val="0"/>
      <w:divBdr>
        <w:top w:val="none" w:sz="0" w:space="0" w:color="auto"/>
        <w:left w:val="none" w:sz="0" w:space="0" w:color="auto"/>
        <w:bottom w:val="none" w:sz="0" w:space="0" w:color="auto"/>
        <w:right w:val="none" w:sz="0" w:space="0" w:color="auto"/>
      </w:divBdr>
    </w:div>
    <w:div w:id="1697269805">
      <w:bodyDiv w:val="1"/>
      <w:marLeft w:val="0"/>
      <w:marRight w:val="0"/>
      <w:marTop w:val="0"/>
      <w:marBottom w:val="0"/>
      <w:divBdr>
        <w:top w:val="none" w:sz="0" w:space="0" w:color="auto"/>
        <w:left w:val="none" w:sz="0" w:space="0" w:color="auto"/>
        <w:bottom w:val="none" w:sz="0" w:space="0" w:color="auto"/>
        <w:right w:val="none" w:sz="0" w:space="0" w:color="auto"/>
      </w:divBdr>
    </w:div>
    <w:div w:id="1705985667">
      <w:bodyDiv w:val="1"/>
      <w:marLeft w:val="0"/>
      <w:marRight w:val="0"/>
      <w:marTop w:val="0"/>
      <w:marBottom w:val="0"/>
      <w:divBdr>
        <w:top w:val="none" w:sz="0" w:space="0" w:color="auto"/>
        <w:left w:val="none" w:sz="0" w:space="0" w:color="auto"/>
        <w:bottom w:val="none" w:sz="0" w:space="0" w:color="auto"/>
        <w:right w:val="none" w:sz="0" w:space="0" w:color="auto"/>
      </w:divBdr>
    </w:div>
    <w:div w:id="1725181275">
      <w:bodyDiv w:val="1"/>
      <w:marLeft w:val="0"/>
      <w:marRight w:val="0"/>
      <w:marTop w:val="0"/>
      <w:marBottom w:val="0"/>
      <w:divBdr>
        <w:top w:val="none" w:sz="0" w:space="0" w:color="auto"/>
        <w:left w:val="none" w:sz="0" w:space="0" w:color="auto"/>
        <w:bottom w:val="none" w:sz="0" w:space="0" w:color="auto"/>
        <w:right w:val="none" w:sz="0" w:space="0" w:color="auto"/>
      </w:divBdr>
    </w:div>
    <w:div w:id="1743676497">
      <w:bodyDiv w:val="1"/>
      <w:marLeft w:val="0"/>
      <w:marRight w:val="0"/>
      <w:marTop w:val="0"/>
      <w:marBottom w:val="0"/>
      <w:divBdr>
        <w:top w:val="none" w:sz="0" w:space="0" w:color="auto"/>
        <w:left w:val="none" w:sz="0" w:space="0" w:color="auto"/>
        <w:bottom w:val="none" w:sz="0" w:space="0" w:color="auto"/>
        <w:right w:val="none" w:sz="0" w:space="0" w:color="auto"/>
      </w:divBdr>
    </w:div>
    <w:div w:id="1758408149">
      <w:bodyDiv w:val="1"/>
      <w:marLeft w:val="0"/>
      <w:marRight w:val="0"/>
      <w:marTop w:val="0"/>
      <w:marBottom w:val="0"/>
      <w:divBdr>
        <w:top w:val="none" w:sz="0" w:space="0" w:color="auto"/>
        <w:left w:val="none" w:sz="0" w:space="0" w:color="auto"/>
        <w:bottom w:val="none" w:sz="0" w:space="0" w:color="auto"/>
        <w:right w:val="none" w:sz="0" w:space="0" w:color="auto"/>
      </w:divBdr>
    </w:div>
    <w:div w:id="1821996173">
      <w:bodyDiv w:val="1"/>
      <w:marLeft w:val="0"/>
      <w:marRight w:val="0"/>
      <w:marTop w:val="0"/>
      <w:marBottom w:val="0"/>
      <w:divBdr>
        <w:top w:val="none" w:sz="0" w:space="0" w:color="auto"/>
        <w:left w:val="none" w:sz="0" w:space="0" w:color="auto"/>
        <w:bottom w:val="none" w:sz="0" w:space="0" w:color="auto"/>
        <w:right w:val="none" w:sz="0" w:space="0" w:color="auto"/>
      </w:divBdr>
    </w:div>
    <w:div w:id="1864854985">
      <w:bodyDiv w:val="1"/>
      <w:marLeft w:val="0"/>
      <w:marRight w:val="0"/>
      <w:marTop w:val="0"/>
      <w:marBottom w:val="0"/>
      <w:divBdr>
        <w:top w:val="none" w:sz="0" w:space="0" w:color="auto"/>
        <w:left w:val="none" w:sz="0" w:space="0" w:color="auto"/>
        <w:bottom w:val="none" w:sz="0" w:space="0" w:color="auto"/>
        <w:right w:val="none" w:sz="0" w:space="0" w:color="auto"/>
      </w:divBdr>
    </w:div>
    <w:div w:id="1897475903">
      <w:bodyDiv w:val="1"/>
      <w:marLeft w:val="0"/>
      <w:marRight w:val="0"/>
      <w:marTop w:val="0"/>
      <w:marBottom w:val="0"/>
      <w:divBdr>
        <w:top w:val="none" w:sz="0" w:space="0" w:color="auto"/>
        <w:left w:val="none" w:sz="0" w:space="0" w:color="auto"/>
        <w:bottom w:val="none" w:sz="0" w:space="0" w:color="auto"/>
        <w:right w:val="none" w:sz="0" w:space="0" w:color="auto"/>
      </w:divBdr>
    </w:div>
    <w:div w:id="1963732701">
      <w:bodyDiv w:val="1"/>
      <w:marLeft w:val="0"/>
      <w:marRight w:val="0"/>
      <w:marTop w:val="0"/>
      <w:marBottom w:val="0"/>
      <w:divBdr>
        <w:top w:val="none" w:sz="0" w:space="0" w:color="auto"/>
        <w:left w:val="none" w:sz="0" w:space="0" w:color="auto"/>
        <w:bottom w:val="none" w:sz="0" w:space="0" w:color="auto"/>
        <w:right w:val="none" w:sz="0" w:space="0" w:color="auto"/>
      </w:divBdr>
    </w:div>
    <w:div w:id="2030528190">
      <w:bodyDiv w:val="1"/>
      <w:marLeft w:val="0"/>
      <w:marRight w:val="0"/>
      <w:marTop w:val="0"/>
      <w:marBottom w:val="0"/>
      <w:divBdr>
        <w:top w:val="none" w:sz="0" w:space="0" w:color="auto"/>
        <w:left w:val="none" w:sz="0" w:space="0" w:color="auto"/>
        <w:bottom w:val="none" w:sz="0" w:space="0" w:color="auto"/>
        <w:right w:val="none" w:sz="0" w:space="0" w:color="auto"/>
      </w:divBdr>
    </w:div>
    <w:div w:id="20613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eaccess@thamesvalley.police%20lcile.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86e545-629d-429f-be82-7525900544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0AC0579364F744AE3F06AF396A9821" ma:contentTypeVersion="15" ma:contentTypeDescription="Create a new document." ma:contentTypeScope="" ma:versionID="d0b8b722ecd38a7933a61782ceec2e89">
  <xsd:schema xmlns:xsd="http://www.w3.org/2001/XMLSchema" xmlns:xs="http://www.w3.org/2001/XMLSchema" xmlns:p="http://schemas.microsoft.com/office/2006/metadata/properties" xmlns:ns3="6386e545-629d-429f-be82-7525900544c7" xmlns:ns4="65b5b971-7bb0-45bb-9d59-5578c684154c" targetNamespace="http://schemas.microsoft.com/office/2006/metadata/properties" ma:root="true" ma:fieldsID="04f9363ed2e9a84b4770ac353777248e" ns3:_="" ns4:_="">
    <xsd:import namespace="6386e545-629d-429f-be82-7525900544c7"/>
    <xsd:import namespace="65b5b971-7bb0-45bb-9d59-5578c684154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e545-629d-429f-be82-752590054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5b971-7bb0-45bb-9d59-5578c68415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1F84-332B-41F2-867F-4F14DA8BA5C3}">
  <ds:schemaRefs>
    <ds:schemaRef ds:uri="http://schemas.microsoft.com/office/2006/documentManagement/types"/>
    <ds:schemaRef ds:uri="http://schemas.microsoft.com/office/2006/metadata/properties"/>
    <ds:schemaRef ds:uri="http://purl.org/dc/elements/1.1/"/>
    <ds:schemaRef ds:uri="6386e545-629d-429f-be82-7525900544c7"/>
    <ds:schemaRef ds:uri="http://schemas.openxmlformats.org/package/2006/metadata/core-properties"/>
    <ds:schemaRef ds:uri="http://schemas.microsoft.com/office/infopath/2007/PartnerControls"/>
    <ds:schemaRef ds:uri="http://purl.org/dc/terms/"/>
    <ds:schemaRef ds:uri="65b5b971-7bb0-45bb-9d59-5578c684154c"/>
    <ds:schemaRef ds:uri="http://www.w3.org/XML/1998/namespace"/>
    <ds:schemaRef ds:uri="http://purl.org/dc/dcmitype/"/>
  </ds:schemaRefs>
</ds:datastoreItem>
</file>

<file path=customXml/itemProps2.xml><?xml version="1.0" encoding="utf-8"?>
<ds:datastoreItem xmlns:ds="http://schemas.openxmlformats.org/officeDocument/2006/customXml" ds:itemID="{B1D2C67A-4F3C-40C1-9F71-EC292F00D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e545-629d-429f-be82-7525900544c7"/>
    <ds:schemaRef ds:uri="65b5b971-7bb0-45bb-9d59-5578c6841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9BE6F-5261-49C0-B6D0-6D556D3DF2E2}">
  <ds:schemaRefs>
    <ds:schemaRef ds:uri="http://schemas.microsoft.com/sharepoint/v3/contenttype/forms"/>
  </ds:schemaRefs>
</ds:datastoreItem>
</file>

<file path=customXml/itemProps4.xml><?xml version="1.0" encoding="utf-8"?>
<ds:datastoreItem xmlns:ds="http://schemas.openxmlformats.org/officeDocument/2006/customXml" ds:itemID="{CE1EE2E4-C44E-47D1-BF35-AA61652D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C2873</dc:creator>
  <cp:keywords/>
  <dc:description/>
  <cp:lastModifiedBy>Jim Katouzian</cp:lastModifiedBy>
  <cp:revision>2</cp:revision>
  <cp:lastPrinted>2018-11-26T13:32:00Z</cp:lastPrinted>
  <dcterms:created xsi:type="dcterms:W3CDTF">2025-03-10T15:41:00Z</dcterms:created>
  <dcterms:modified xsi:type="dcterms:W3CDTF">2025-03-10T15:41:00Z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0x010100820AC0579364F744AE3F06AF396A9821</vt:lpwstr>
  </property>
  <property fmtid="{D5CDD505-2E9C-101B-9397-08002B2CF9AE}" pid="3" name="ForceDepartment">
    <vt:lpwstr>3;#Not Configured|90a4fcf1-3187-4dd1-9db6-ba3873586959</vt:lpwstr>
  </property>
  <property fmtid="{D5CDD505-2E9C-101B-9397-08002B2CF9AE}" pid="4" name="MediaServiceImageTags">
    <vt:lpwstr/>
  </property>
  <property fmtid="{D5CDD505-2E9C-101B-9397-08002B2CF9AE}" pid="5" name="ForceTagsTV">
    <vt:lpwstr/>
  </property>
</Properties>
</file>